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DBAC" w14:textId="4AD7D9DE" w:rsidR="00611994" w:rsidRPr="000D21C9" w:rsidRDefault="003F5684" w:rsidP="000C4759">
      <w:pPr>
        <w:spacing w:after="114" w:line="216" w:lineRule="auto"/>
        <w:ind w:left="0" w:right="-46" w:firstLine="0"/>
        <w:rPr>
          <w:rFonts w:ascii="Merriweather" w:hAnsi="Merriweather"/>
          <w:sz w:val="32"/>
          <w:szCs w:val="32"/>
          <w:lang w:val="en-US"/>
        </w:rPr>
      </w:pPr>
      <w:r w:rsidRPr="000D21C9">
        <w:rPr>
          <w:rFonts w:ascii="Merriweather" w:hAnsi="Merriweather"/>
          <w:b/>
          <w:sz w:val="32"/>
          <w:szCs w:val="32"/>
          <w:lang w:val="en-US"/>
        </w:rPr>
        <w:t xml:space="preserve">Article Title, as descriptive as possible, ideally fitting </w:t>
      </w:r>
      <w:r w:rsidR="00B4070B">
        <w:rPr>
          <w:rFonts w:ascii="Merriweather" w:hAnsi="Merriweather"/>
          <w:b/>
          <w:sz w:val="32"/>
          <w:szCs w:val="32"/>
          <w:lang w:val="en-US"/>
        </w:rPr>
        <w:t>with</w:t>
      </w:r>
      <w:r w:rsidRPr="000D21C9">
        <w:rPr>
          <w:rFonts w:ascii="Merriweather" w:hAnsi="Merriweather"/>
          <w:b/>
          <w:sz w:val="32"/>
          <w:szCs w:val="32"/>
          <w:lang w:val="en-US"/>
        </w:rPr>
        <w:t xml:space="preserve">in </w:t>
      </w:r>
      <w:r w:rsidR="006B10CD">
        <w:rPr>
          <w:rFonts w:ascii="Merriweather" w:hAnsi="Merriweather"/>
          <w:b/>
          <w:sz w:val="32"/>
          <w:szCs w:val="32"/>
          <w:lang w:val="en-US"/>
        </w:rPr>
        <w:t>two</w:t>
      </w:r>
      <w:r w:rsidRPr="000D21C9">
        <w:rPr>
          <w:rFonts w:ascii="Merriweather" w:hAnsi="Merriweather"/>
          <w:b/>
          <w:sz w:val="32"/>
          <w:szCs w:val="32"/>
          <w:lang w:val="en-US"/>
        </w:rPr>
        <w:t xml:space="preserve"> lines (</w:t>
      </w:r>
      <w:r w:rsidR="006B10CD">
        <w:rPr>
          <w:rFonts w:ascii="Merriweather" w:hAnsi="Merriweather"/>
          <w:b/>
          <w:sz w:val="32"/>
          <w:szCs w:val="32"/>
          <w:lang w:val="en-US"/>
        </w:rPr>
        <w:t>approximately</w:t>
      </w:r>
      <w:r w:rsidRPr="000D21C9">
        <w:rPr>
          <w:rFonts w:ascii="Merriweather" w:hAnsi="Merriweather"/>
          <w:b/>
          <w:sz w:val="32"/>
          <w:szCs w:val="32"/>
          <w:lang w:val="en-US"/>
        </w:rPr>
        <w:t xml:space="preserve"> 120 characters</w:t>
      </w:r>
      <w:r w:rsidR="00B4070B">
        <w:rPr>
          <w:rFonts w:ascii="Merriweather" w:hAnsi="Merriweather"/>
          <w:b/>
          <w:sz w:val="32"/>
          <w:szCs w:val="32"/>
          <w:lang w:val="en-US"/>
        </w:rPr>
        <w:t xml:space="preserve"> or fewer</w:t>
      </w:r>
      <w:r w:rsidRPr="000D21C9">
        <w:rPr>
          <w:rFonts w:ascii="Merriweather" w:hAnsi="Merriweather"/>
          <w:b/>
          <w:sz w:val="32"/>
          <w:szCs w:val="32"/>
          <w:lang w:val="en-US"/>
        </w:rPr>
        <w:t>)</w:t>
      </w:r>
    </w:p>
    <w:p w14:paraId="7F7F3936" w14:textId="0622FD99" w:rsidR="006D3BEF" w:rsidRPr="000D21C9" w:rsidRDefault="006B10CD" w:rsidP="00611994">
      <w:pPr>
        <w:spacing w:before="400" w:after="173" w:line="266" w:lineRule="auto"/>
        <w:ind w:left="0" w:firstLine="0"/>
        <w:jc w:val="left"/>
        <w:rPr>
          <w:rFonts w:ascii="Merriweather" w:hAnsi="Merriweather"/>
          <w:sz w:val="24"/>
          <w:lang w:val="en-US"/>
        </w:rPr>
      </w:pPr>
      <w:r w:rsidRPr="000D21C9">
        <w:rPr>
          <w:rFonts w:ascii="Merriweather" w:hAnsi="Merriweather"/>
          <w:noProof/>
          <w:sz w:val="32"/>
          <w:szCs w:val="32"/>
          <w:lang w:val="en-US"/>
        </w:rPr>
        <w:drawing>
          <wp:anchor distT="0" distB="0" distL="114300" distR="114300" simplePos="0" relativeHeight="251658240" behindDoc="0" locked="0" layoutInCell="1" allowOverlap="0" wp14:anchorId="1A02F8A9" wp14:editId="00FC74A0">
            <wp:simplePos x="0" y="0"/>
            <wp:positionH relativeFrom="column">
              <wp:posOffset>4240741</wp:posOffset>
            </wp:positionH>
            <wp:positionV relativeFrom="paragraph">
              <wp:posOffset>33867</wp:posOffset>
            </wp:positionV>
            <wp:extent cx="1620035" cy="1126291"/>
            <wp:effectExtent l="0" t="0" r="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8"/>
                    <a:stretch>
                      <a:fillRect/>
                    </a:stretch>
                  </pic:blipFill>
                  <pic:spPr>
                    <a:xfrm>
                      <a:off x="0" y="0"/>
                      <a:ext cx="1620035" cy="1126291"/>
                    </a:xfrm>
                    <a:prstGeom prst="rect">
                      <a:avLst/>
                    </a:prstGeom>
                  </pic:spPr>
                </pic:pic>
              </a:graphicData>
            </a:graphic>
          </wp:anchor>
        </w:drawing>
      </w:r>
      <w:r w:rsidR="003F5684" w:rsidRPr="000D21C9">
        <w:rPr>
          <w:rFonts w:ascii="Merriweather" w:hAnsi="Merriweather"/>
          <w:i/>
          <w:sz w:val="24"/>
          <w:lang w:val="en-US"/>
        </w:rPr>
        <w:t>Aah B. Cee</w:t>
      </w:r>
      <w:r w:rsidR="003F5684" w:rsidRPr="000D21C9">
        <w:rPr>
          <w:rFonts w:ascii="Merriweather" w:hAnsi="Merriweather"/>
          <w:i/>
          <w:sz w:val="24"/>
          <w:vertAlign w:val="superscript"/>
          <w:lang w:val="en-US"/>
        </w:rPr>
        <w:t>1</w:t>
      </w:r>
      <w:r w:rsidR="003F5684" w:rsidRPr="000D21C9">
        <w:rPr>
          <w:rFonts w:ascii="Cambria Math" w:hAnsi="Cambria Math" w:cs="Cambria Math"/>
          <w:i/>
          <w:sz w:val="24"/>
          <w:vertAlign w:val="superscript"/>
          <w:lang w:val="en-US"/>
        </w:rPr>
        <w:t>⋆</w:t>
      </w:r>
      <w:r w:rsidR="003F5684" w:rsidRPr="000D21C9">
        <w:rPr>
          <w:rFonts w:ascii="Merriweather" w:hAnsi="Merriweather"/>
          <w:i/>
          <w:sz w:val="24"/>
          <w:lang w:val="en-US"/>
        </w:rPr>
        <w:t>, Dee E. Faa</w:t>
      </w:r>
      <w:r w:rsidR="003F5684" w:rsidRPr="000D21C9">
        <w:rPr>
          <w:rFonts w:ascii="Merriweather" w:hAnsi="Merriweather"/>
          <w:i/>
          <w:sz w:val="24"/>
          <w:vertAlign w:val="superscript"/>
          <w:lang w:val="en-US"/>
        </w:rPr>
        <w:t xml:space="preserve">2 </w:t>
      </w:r>
      <w:r w:rsidR="003F5684" w:rsidRPr="000D21C9">
        <w:rPr>
          <w:rFonts w:ascii="Merriweather" w:hAnsi="Merriweather"/>
          <w:i/>
          <w:sz w:val="24"/>
          <w:lang w:val="en-US"/>
        </w:rPr>
        <w:t>and Gee K. See</w:t>
      </w:r>
      <w:r w:rsidR="003F5684" w:rsidRPr="000D21C9">
        <w:rPr>
          <w:rFonts w:ascii="Merriweather" w:hAnsi="Merriweather"/>
          <w:i/>
          <w:sz w:val="24"/>
          <w:vertAlign w:val="superscript"/>
          <w:lang w:val="en-US"/>
        </w:rPr>
        <w:t>3</w:t>
      </w:r>
      <w:r w:rsidR="003F5684" w:rsidRPr="000D21C9">
        <w:rPr>
          <w:rFonts w:ascii="Merriweather" w:hAnsi="Merriweather"/>
          <w:sz w:val="24"/>
          <w:vertAlign w:val="superscript"/>
          <w:lang w:val="en-US"/>
        </w:rPr>
        <w:t>†</w:t>
      </w:r>
    </w:p>
    <w:p w14:paraId="4EC2BFEE" w14:textId="77777777" w:rsidR="006D3BEF" w:rsidRPr="000D21C9" w:rsidRDefault="003F5684" w:rsidP="00611994">
      <w:pPr>
        <w:numPr>
          <w:ilvl w:val="0"/>
          <w:numId w:val="1"/>
        </w:numPr>
        <w:ind w:left="181" w:hanging="181"/>
        <w:rPr>
          <w:rFonts w:ascii="Merriweather" w:hAnsi="Merriweather"/>
          <w:sz w:val="20"/>
          <w:szCs w:val="20"/>
          <w:lang w:val="en-US"/>
        </w:rPr>
      </w:pPr>
      <w:r w:rsidRPr="000D21C9">
        <w:rPr>
          <w:rFonts w:ascii="Merriweather" w:hAnsi="Merriweather"/>
          <w:sz w:val="20"/>
          <w:szCs w:val="20"/>
          <w:lang w:val="en-US"/>
        </w:rPr>
        <w:t>Affiliation1</w:t>
      </w:r>
    </w:p>
    <w:p w14:paraId="2049FC48" w14:textId="77777777" w:rsidR="006D3BEF" w:rsidRPr="000D21C9" w:rsidRDefault="003F5684" w:rsidP="00611994">
      <w:pPr>
        <w:numPr>
          <w:ilvl w:val="0"/>
          <w:numId w:val="1"/>
        </w:numPr>
        <w:ind w:left="181" w:hanging="181"/>
        <w:rPr>
          <w:rFonts w:ascii="Merriweather" w:hAnsi="Merriweather"/>
          <w:sz w:val="20"/>
          <w:szCs w:val="20"/>
          <w:lang w:val="en-US"/>
        </w:rPr>
      </w:pPr>
      <w:r w:rsidRPr="000D21C9">
        <w:rPr>
          <w:rFonts w:ascii="Merriweather" w:hAnsi="Merriweather"/>
          <w:sz w:val="20"/>
          <w:szCs w:val="20"/>
          <w:lang w:val="en-US"/>
        </w:rPr>
        <w:t>Affiliation2</w:t>
      </w:r>
    </w:p>
    <w:p w14:paraId="5160226F" w14:textId="77777777" w:rsidR="006D3BEF" w:rsidRPr="000D21C9" w:rsidRDefault="003F5684" w:rsidP="00611994">
      <w:pPr>
        <w:numPr>
          <w:ilvl w:val="0"/>
          <w:numId w:val="1"/>
        </w:numPr>
        <w:spacing w:after="119"/>
        <w:ind w:left="181" w:hanging="181"/>
        <w:rPr>
          <w:rFonts w:ascii="Merriweather" w:hAnsi="Merriweather"/>
          <w:sz w:val="20"/>
          <w:szCs w:val="20"/>
          <w:lang w:val="en-US"/>
        </w:rPr>
      </w:pPr>
      <w:r w:rsidRPr="000D21C9">
        <w:rPr>
          <w:rFonts w:ascii="Merriweather" w:hAnsi="Merriweather"/>
          <w:sz w:val="20"/>
          <w:szCs w:val="20"/>
          <w:lang w:val="en-US"/>
        </w:rPr>
        <w:t>Affiliation3</w:t>
      </w:r>
    </w:p>
    <w:p w14:paraId="7015D2B7" w14:textId="59C8E51D" w:rsidR="006D3BEF" w:rsidRPr="000D21C9" w:rsidRDefault="003F5684" w:rsidP="000C4759">
      <w:pPr>
        <w:tabs>
          <w:tab w:val="center" w:pos="0"/>
        </w:tabs>
        <w:spacing w:after="600" w:line="259" w:lineRule="auto"/>
        <w:ind w:left="0" w:right="95" w:firstLine="0"/>
        <w:jc w:val="left"/>
        <w:rPr>
          <w:rFonts w:ascii="Merriweather" w:hAnsi="Merriweather"/>
          <w:sz w:val="20"/>
          <w:szCs w:val="20"/>
          <w:lang w:val="en-US"/>
        </w:rPr>
      </w:pPr>
      <w:r w:rsidRPr="000D21C9">
        <w:rPr>
          <w:rFonts w:ascii="Cambria Math" w:hAnsi="Cambria Math" w:cs="Cambria Math"/>
          <w:i/>
          <w:sz w:val="20"/>
          <w:szCs w:val="20"/>
          <w:lang w:val="en-US"/>
        </w:rPr>
        <w:t>⋆</w:t>
      </w:r>
      <w:r w:rsidRPr="000D21C9">
        <w:rPr>
          <w:rFonts w:ascii="Merriweather" w:hAnsi="Merriweather"/>
          <w:i/>
          <w:sz w:val="20"/>
          <w:szCs w:val="20"/>
          <w:lang w:val="en-US"/>
        </w:rPr>
        <w:t xml:space="preserve"> </w:t>
      </w:r>
      <w:r w:rsidRPr="000D21C9">
        <w:rPr>
          <w:rFonts w:ascii="Merriweather" w:hAnsi="Merriweather"/>
          <w:color w:val="0076B3"/>
          <w:sz w:val="20"/>
          <w:szCs w:val="20"/>
          <w:lang w:val="en-US"/>
        </w:rPr>
        <w:t>email</w:t>
      </w:r>
      <w:proofErr w:type="gramStart"/>
      <w:r w:rsidRPr="000D21C9">
        <w:rPr>
          <w:rFonts w:ascii="Merriweather" w:hAnsi="Merriweather"/>
          <w:color w:val="0076B3"/>
          <w:sz w:val="20"/>
          <w:szCs w:val="20"/>
          <w:lang w:val="en-US"/>
        </w:rPr>
        <w:t xml:space="preserve">1 </w:t>
      </w:r>
      <w:r w:rsidRPr="000D21C9">
        <w:rPr>
          <w:rFonts w:ascii="Merriweather" w:hAnsi="Merriweather"/>
          <w:sz w:val="20"/>
          <w:szCs w:val="20"/>
          <w:lang w:val="en-US"/>
        </w:rPr>
        <w:t>,</w:t>
      </w:r>
      <w:proofErr w:type="gramEnd"/>
      <w:r w:rsidRPr="000D21C9">
        <w:rPr>
          <w:rFonts w:ascii="Merriweather" w:hAnsi="Merriweather"/>
          <w:sz w:val="20"/>
          <w:szCs w:val="20"/>
          <w:lang w:val="en-US"/>
        </w:rPr>
        <w:tab/>
        <w:t xml:space="preserve">† </w:t>
      </w:r>
      <w:r w:rsidRPr="000D21C9">
        <w:rPr>
          <w:rFonts w:ascii="Merriweather" w:hAnsi="Merriweather"/>
          <w:color w:val="0076B3"/>
          <w:sz w:val="20"/>
          <w:szCs w:val="20"/>
          <w:lang w:val="en-US"/>
        </w:rPr>
        <w:t>email2</w:t>
      </w:r>
    </w:p>
    <w:p w14:paraId="1041A0E2" w14:textId="77777777" w:rsidR="006D3BEF" w:rsidRPr="000D21C9" w:rsidRDefault="003F5684" w:rsidP="001C5ED0">
      <w:pPr>
        <w:pStyle w:val="Heading1"/>
        <w:spacing w:after="179"/>
        <w:ind w:left="0"/>
        <w:rPr>
          <w:rFonts w:ascii="Merriweather" w:hAnsi="Merriweather"/>
          <w:lang w:val="en-US"/>
        </w:rPr>
      </w:pPr>
      <w:r w:rsidRPr="000D21C9">
        <w:rPr>
          <w:rFonts w:ascii="Merriweather" w:hAnsi="Merriweather"/>
          <w:lang w:val="en-US"/>
        </w:rPr>
        <w:t>Abstract</w:t>
      </w:r>
    </w:p>
    <w:p w14:paraId="40C5AEE1" w14:textId="10402E64" w:rsidR="006D3BEF" w:rsidRPr="000D21C9" w:rsidRDefault="003F5684" w:rsidP="001C5ED0">
      <w:pPr>
        <w:spacing w:after="18" w:line="259" w:lineRule="auto"/>
        <w:ind w:left="0" w:firstLine="0"/>
        <w:jc w:val="left"/>
        <w:rPr>
          <w:rFonts w:ascii="Merriweather" w:hAnsi="Merriweather"/>
          <w:b/>
          <w:sz w:val="20"/>
          <w:szCs w:val="20"/>
          <w:lang w:val="en-US"/>
        </w:rPr>
      </w:pPr>
      <w:r w:rsidRPr="000D21C9">
        <w:rPr>
          <w:rFonts w:ascii="Merriweather" w:hAnsi="Merriweather"/>
          <w:b/>
          <w:sz w:val="20"/>
          <w:szCs w:val="20"/>
          <w:lang w:val="en-US"/>
        </w:rPr>
        <w:t xml:space="preserve">The abstract is in </w:t>
      </w:r>
      <w:r w:rsidRPr="000D21C9">
        <w:rPr>
          <w:rFonts w:ascii="Merriweather" w:hAnsi="Merriweather"/>
          <w:b/>
          <w:sz w:val="20"/>
          <w:szCs w:val="20"/>
          <w:lang w:val="en-US"/>
        </w:rPr>
        <w:t>boldface and should not exceed two lines in print (approximately 180 characters). It should concisely state the main conclusion of the Robustness Report.</w:t>
      </w:r>
    </w:p>
    <w:p w14:paraId="545F7355" w14:textId="77777777" w:rsidR="001C5ED0" w:rsidRPr="000D21C9" w:rsidRDefault="001C5ED0" w:rsidP="001C5ED0">
      <w:pPr>
        <w:spacing w:after="18" w:line="259" w:lineRule="auto"/>
        <w:ind w:left="0" w:firstLine="0"/>
        <w:jc w:val="left"/>
        <w:rPr>
          <w:rFonts w:ascii="Merriweather" w:hAnsi="Merriweather"/>
          <w:lang w:val="en-US"/>
        </w:rPr>
      </w:pPr>
    </w:p>
    <w:tbl>
      <w:tblPr>
        <w:tblStyle w:val="TableGrid"/>
        <w:tblW w:w="8474" w:type="dxa"/>
        <w:tblInd w:w="-6" w:type="dxa"/>
        <w:tblCellMar>
          <w:top w:w="86" w:type="dxa"/>
          <w:right w:w="115" w:type="dxa"/>
        </w:tblCellMar>
        <w:tblLook w:val="04A0" w:firstRow="1" w:lastRow="0" w:firstColumn="1" w:lastColumn="0" w:noHBand="0" w:noVBand="1"/>
      </w:tblPr>
      <w:tblGrid>
        <w:gridCol w:w="5812"/>
        <w:gridCol w:w="2662"/>
      </w:tblGrid>
      <w:tr w:rsidR="006D3BEF" w:rsidRPr="000D21C9" w14:paraId="6A44AE93" w14:textId="77777777" w:rsidTr="001C5ED0">
        <w:trPr>
          <w:trHeight w:val="1177"/>
        </w:trPr>
        <w:tc>
          <w:tcPr>
            <w:tcW w:w="5812" w:type="dxa"/>
            <w:tcBorders>
              <w:top w:val="single" w:sz="5" w:space="0" w:color="E5E5E5"/>
              <w:left w:val="single" w:sz="5" w:space="0" w:color="E5E5E5"/>
              <w:bottom w:val="single" w:sz="5" w:space="0" w:color="E5E5E5"/>
              <w:right w:val="nil"/>
            </w:tcBorders>
          </w:tcPr>
          <w:p w14:paraId="7AD2D117" w14:textId="77777777" w:rsidR="006D3BEF" w:rsidRPr="000D21C9" w:rsidRDefault="003F5684">
            <w:pPr>
              <w:spacing w:after="19" w:line="259" w:lineRule="auto"/>
              <w:ind w:left="211" w:firstLine="0"/>
              <w:jc w:val="left"/>
              <w:rPr>
                <w:rFonts w:ascii="Merriweather" w:hAnsi="Merriweather"/>
                <w:sz w:val="18"/>
                <w:szCs w:val="18"/>
                <w:lang w:val="en-US"/>
              </w:rPr>
            </w:pPr>
            <w:r w:rsidRPr="000D21C9">
              <w:rPr>
                <w:rFonts w:ascii="Merriweather" w:hAnsi="Merriweather"/>
                <w:color w:val="666666"/>
                <w:sz w:val="18"/>
                <w:szCs w:val="18"/>
                <w:lang w:val="en-US"/>
              </w:rPr>
              <w:t>Copyright attribution to authors.</w:t>
            </w:r>
          </w:p>
          <w:p w14:paraId="04AC5A04" w14:textId="77777777" w:rsidR="006D3BEF" w:rsidRPr="000D21C9" w:rsidRDefault="003F5684">
            <w:pPr>
              <w:spacing w:after="19" w:line="259" w:lineRule="auto"/>
              <w:ind w:left="211" w:firstLine="0"/>
              <w:jc w:val="left"/>
              <w:rPr>
                <w:rFonts w:ascii="Merriweather" w:hAnsi="Merriweather"/>
                <w:sz w:val="18"/>
                <w:szCs w:val="18"/>
                <w:lang w:val="en-US"/>
              </w:rPr>
            </w:pPr>
            <w:r w:rsidRPr="000D21C9">
              <w:rPr>
                <w:rFonts w:ascii="Merriweather" w:hAnsi="Merriweather"/>
                <w:color w:val="666666"/>
                <w:sz w:val="18"/>
                <w:szCs w:val="18"/>
                <w:lang w:val="en-US"/>
              </w:rPr>
              <w:t>This work is a submission to Journal of Robustness Reports.</w:t>
            </w:r>
          </w:p>
          <w:p w14:paraId="63060C44" w14:textId="77777777" w:rsidR="006D3BEF" w:rsidRPr="000D21C9" w:rsidRDefault="003F5684">
            <w:pPr>
              <w:spacing w:after="19" w:line="259" w:lineRule="auto"/>
              <w:ind w:left="211" w:firstLine="0"/>
              <w:jc w:val="left"/>
              <w:rPr>
                <w:rFonts w:ascii="Merriweather" w:hAnsi="Merriweather"/>
                <w:sz w:val="18"/>
                <w:szCs w:val="18"/>
                <w:lang w:val="en-US"/>
              </w:rPr>
            </w:pPr>
            <w:r w:rsidRPr="000D21C9">
              <w:rPr>
                <w:rFonts w:ascii="Merriweather" w:hAnsi="Merriweather"/>
                <w:color w:val="666666"/>
                <w:sz w:val="18"/>
                <w:szCs w:val="18"/>
                <w:lang w:val="en-US"/>
              </w:rPr>
              <w:t>License information to appear upon publication.</w:t>
            </w:r>
          </w:p>
          <w:p w14:paraId="7A116B1C" w14:textId="77777777" w:rsidR="006D3BEF" w:rsidRPr="000D21C9" w:rsidRDefault="003F5684">
            <w:pPr>
              <w:spacing w:after="0" w:line="259" w:lineRule="auto"/>
              <w:ind w:left="211" w:firstLine="0"/>
              <w:jc w:val="left"/>
              <w:rPr>
                <w:rFonts w:ascii="Merriweather" w:hAnsi="Merriweather"/>
                <w:sz w:val="18"/>
                <w:szCs w:val="18"/>
                <w:lang w:val="en-US"/>
              </w:rPr>
            </w:pPr>
            <w:r w:rsidRPr="000D21C9">
              <w:rPr>
                <w:rFonts w:ascii="Merriweather" w:hAnsi="Merriweather"/>
                <w:color w:val="666666"/>
                <w:sz w:val="18"/>
                <w:szCs w:val="18"/>
                <w:lang w:val="en-US"/>
              </w:rPr>
              <w:t>Publication information to appear upon publication.</w:t>
            </w:r>
          </w:p>
        </w:tc>
        <w:tc>
          <w:tcPr>
            <w:tcW w:w="2662" w:type="dxa"/>
            <w:tcBorders>
              <w:top w:val="single" w:sz="5" w:space="0" w:color="E5E5E5"/>
              <w:left w:val="nil"/>
              <w:bottom w:val="single" w:sz="5" w:space="0" w:color="E5E5E5"/>
              <w:right w:val="single" w:sz="5" w:space="0" w:color="E5E5E5"/>
            </w:tcBorders>
            <w:vAlign w:val="center"/>
          </w:tcPr>
          <w:p w14:paraId="09470C48" w14:textId="77777777" w:rsidR="006D3BEF" w:rsidRPr="000D21C9" w:rsidRDefault="003F5684">
            <w:pPr>
              <w:spacing w:after="19" w:line="259" w:lineRule="auto"/>
              <w:ind w:left="0" w:firstLine="0"/>
              <w:jc w:val="left"/>
              <w:rPr>
                <w:rFonts w:ascii="Merriweather" w:hAnsi="Merriweather"/>
                <w:sz w:val="18"/>
                <w:szCs w:val="18"/>
                <w:lang w:val="en-US"/>
              </w:rPr>
            </w:pPr>
            <w:r w:rsidRPr="000D21C9">
              <w:rPr>
                <w:rFonts w:ascii="Merriweather" w:hAnsi="Merriweather"/>
                <w:color w:val="666666"/>
                <w:sz w:val="18"/>
                <w:szCs w:val="18"/>
                <w:lang w:val="en-US"/>
              </w:rPr>
              <w:t>Received Date</w:t>
            </w:r>
          </w:p>
          <w:p w14:paraId="05AEEA6B" w14:textId="77777777" w:rsidR="006D3BEF" w:rsidRPr="000D21C9" w:rsidRDefault="003F5684">
            <w:pPr>
              <w:spacing w:after="19" w:line="259" w:lineRule="auto"/>
              <w:ind w:left="0" w:firstLine="0"/>
              <w:jc w:val="left"/>
              <w:rPr>
                <w:rFonts w:ascii="Merriweather" w:hAnsi="Merriweather"/>
                <w:sz w:val="18"/>
                <w:szCs w:val="18"/>
                <w:lang w:val="en-US"/>
              </w:rPr>
            </w:pPr>
            <w:r w:rsidRPr="000D21C9">
              <w:rPr>
                <w:rFonts w:ascii="Merriweather" w:hAnsi="Merriweather"/>
                <w:color w:val="666666"/>
                <w:sz w:val="18"/>
                <w:szCs w:val="18"/>
                <w:lang w:val="en-US"/>
              </w:rPr>
              <w:t>Accepted Date</w:t>
            </w:r>
          </w:p>
          <w:p w14:paraId="2263D08E" w14:textId="77777777" w:rsidR="006D3BEF" w:rsidRPr="000D21C9" w:rsidRDefault="003F5684">
            <w:pPr>
              <w:spacing w:after="0" w:line="259" w:lineRule="auto"/>
              <w:ind w:left="0" w:firstLine="0"/>
              <w:jc w:val="left"/>
              <w:rPr>
                <w:rFonts w:ascii="Merriweather" w:hAnsi="Merriweather"/>
                <w:sz w:val="18"/>
                <w:szCs w:val="18"/>
                <w:lang w:val="en-US"/>
              </w:rPr>
            </w:pPr>
            <w:r w:rsidRPr="000D21C9">
              <w:rPr>
                <w:rFonts w:ascii="Merriweather" w:hAnsi="Merriweather"/>
                <w:color w:val="666666"/>
                <w:sz w:val="18"/>
                <w:szCs w:val="18"/>
                <w:lang w:val="en-US"/>
              </w:rPr>
              <w:t>Published Date</w:t>
            </w:r>
          </w:p>
        </w:tc>
      </w:tr>
    </w:tbl>
    <w:p w14:paraId="4CA8FA8A" w14:textId="77777777" w:rsidR="001C5ED0" w:rsidRPr="000D21C9" w:rsidRDefault="001C5ED0">
      <w:pPr>
        <w:pStyle w:val="Heading1"/>
        <w:ind w:left="-5"/>
        <w:rPr>
          <w:rFonts w:ascii="Merriweather" w:hAnsi="Merriweather"/>
          <w:lang w:val="en-US"/>
        </w:rPr>
      </w:pPr>
    </w:p>
    <w:p w14:paraId="67EA392F" w14:textId="18854B5D" w:rsidR="006D3BEF" w:rsidRPr="000D21C9" w:rsidRDefault="003F5684">
      <w:pPr>
        <w:pStyle w:val="Heading1"/>
        <w:ind w:left="-5"/>
        <w:rPr>
          <w:rFonts w:ascii="Merriweather" w:hAnsi="Merriweather"/>
          <w:lang w:val="en-US"/>
        </w:rPr>
      </w:pPr>
      <w:r w:rsidRPr="000D21C9">
        <w:rPr>
          <w:rFonts w:ascii="Merriweather" w:hAnsi="Merriweather"/>
          <w:lang w:val="en-US"/>
        </w:rPr>
        <w:t>Target article</w:t>
      </w:r>
    </w:p>
    <w:p w14:paraId="7527B6CE" w14:textId="70B9D6BB" w:rsidR="001C5ED0" w:rsidRDefault="00D90ED0" w:rsidP="00D90ED0">
      <w:pPr>
        <w:spacing w:after="0" w:line="267" w:lineRule="auto"/>
        <w:ind w:left="-5" w:right="-15"/>
        <w:jc w:val="left"/>
        <w:rPr>
          <w:rFonts w:ascii="Merriweather" w:hAnsi="Merriweather"/>
          <w:sz w:val="20"/>
          <w:szCs w:val="20"/>
          <w:lang w:val="en-US"/>
        </w:rPr>
      </w:pPr>
      <w:r w:rsidRPr="00D90ED0">
        <w:rPr>
          <w:rFonts w:ascii="Merriweather" w:hAnsi="Merriweather"/>
          <w:sz w:val="20"/>
          <w:szCs w:val="20"/>
          <w:lang w:val="en-US"/>
        </w:rPr>
        <w:t xml:space="preserve">E.-J. </w:t>
      </w:r>
      <w:proofErr w:type="spellStart"/>
      <w:r w:rsidRPr="00D90ED0">
        <w:rPr>
          <w:rFonts w:ascii="Merriweather" w:hAnsi="Merriweather"/>
          <w:sz w:val="20"/>
          <w:szCs w:val="20"/>
          <w:lang w:val="en-US"/>
        </w:rPr>
        <w:t>Wagenmakers</w:t>
      </w:r>
      <w:proofErr w:type="spellEnd"/>
      <w:r w:rsidRPr="00D90ED0">
        <w:rPr>
          <w:rFonts w:ascii="Merriweather" w:hAnsi="Merriweather"/>
          <w:sz w:val="20"/>
          <w:szCs w:val="20"/>
          <w:lang w:val="en-US"/>
        </w:rPr>
        <w:t xml:space="preserve"> and F. </w:t>
      </w:r>
      <w:proofErr w:type="spellStart"/>
      <w:r w:rsidRPr="00D90ED0">
        <w:rPr>
          <w:rFonts w:ascii="Merriweather" w:hAnsi="Merriweather"/>
          <w:sz w:val="20"/>
          <w:szCs w:val="20"/>
          <w:lang w:val="en-US"/>
        </w:rPr>
        <w:t>Bartoš</w:t>
      </w:r>
      <w:proofErr w:type="spellEnd"/>
      <w:r w:rsidRPr="00D90ED0">
        <w:rPr>
          <w:rFonts w:ascii="Merriweather" w:hAnsi="Merriweather"/>
          <w:sz w:val="20"/>
          <w:szCs w:val="20"/>
          <w:lang w:val="en-US"/>
        </w:rPr>
        <w:t xml:space="preserve">, </w:t>
      </w:r>
      <w:r w:rsidRPr="00D90ED0">
        <w:rPr>
          <w:rFonts w:ascii="Merriweather" w:hAnsi="Merriweather"/>
          <w:i/>
          <w:iCs/>
          <w:sz w:val="20"/>
          <w:szCs w:val="20"/>
          <w:lang w:val="en-US"/>
        </w:rPr>
        <w:t xml:space="preserve">People prefer the taste of Belgian mineral water </w:t>
      </w:r>
      <w:proofErr w:type="spellStart"/>
      <w:r w:rsidRPr="00D90ED0">
        <w:rPr>
          <w:rFonts w:ascii="Merriweather" w:hAnsi="Merriweather"/>
          <w:i/>
          <w:iCs/>
          <w:sz w:val="20"/>
          <w:szCs w:val="20"/>
          <w:lang w:val="en-US"/>
        </w:rPr>
        <w:t>Chaudfontaine</w:t>
      </w:r>
      <w:proofErr w:type="spellEnd"/>
      <w:r w:rsidRPr="00D90ED0">
        <w:rPr>
          <w:rFonts w:ascii="Merriweather" w:hAnsi="Merriweather"/>
          <w:i/>
          <w:iCs/>
          <w:sz w:val="20"/>
          <w:szCs w:val="20"/>
          <w:lang w:val="en-US"/>
        </w:rPr>
        <w:t xml:space="preserve"> over Amsterdam tap water</w:t>
      </w:r>
      <w:r w:rsidRPr="00D90ED0">
        <w:rPr>
          <w:rFonts w:ascii="Merriweather" w:hAnsi="Merriweather"/>
          <w:sz w:val="20"/>
          <w:szCs w:val="20"/>
          <w:lang w:val="en-US"/>
        </w:rPr>
        <w:t xml:space="preserve"> (2025), doi:10.31234/osf.io/2u84v</w:t>
      </w:r>
      <w:r w:rsidR="008012EC">
        <w:rPr>
          <w:rFonts w:ascii="Merriweather" w:hAnsi="Merriweather"/>
          <w:sz w:val="20"/>
          <w:szCs w:val="20"/>
          <w:lang w:val="en-US"/>
        </w:rPr>
        <w:t xml:space="preserve"> </w:t>
      </w:r>
    </w:p>
    <w:p w14:paraId="442774A0" w14:textId="77777777" w:rsidR="00D90ED0" w:rsidRPr="000D21C9" w:rsidRDefault="00D90ED0" w:rsidP="00D90ED0">
      <w:pPr>
        <w:spacing w:after="0" w:line="267" w:lineRule="auto"/>
        <w:ind w:left="-5" w:right="-15"/>
        <w:jc w:val="left"/>
        <w:rPr>
          <w:rFonts w:ascii="Merriweather" w:hAnsi="Merriweather"/>
          <w:sz w:val="20"/>
          <w:szCs w:val="20"/>
          <w:lang w:val="en-US"/>
        </w:rPr>
      </w:pPr>
    </w:p>
    <w:p w14:paraId="6FA4F305" w14:textId="0C9D136D" w:rsidR="006D3BEF" w:rsidRPr="000D21C9" w:rsidRDefault="003F5684">
      <w:pPr>
        <w:pStyle w:val="Heading1"/>
        <w:tabs>
          <w:tab w:val="center" w:pos="1075"/>
        </w:tabs>
        <w:ind w:left="-15" w:firstLine="0"/>
        <w:rPr>
          <w:rFonts w:ascii="Merriweather" w:hAnsi="Merriweather"/>
          <w:lang w:val="en-US"/>
        </w:rPr>
      </w:pPr>
      <w:r w:rsidRPr="000D21C9">
        <w:rPr>
          <w:rFonts w:ascii="Merriweather" w:hAnsi="Merriweather"/>
          <w:b w:val="0"/>
          <w:sz w:val="12"/>
          <w:lang w:val="en-US"/>
        </w:rPr>
        <w:t xml:space="preserve"> </w:t>
      </w:r>
      <w:r w:rsidRPr="000D21C9">
        <w:rPr>
          <w:rFonts w:ascii="Merriweather" w:hAnsi="Merriweather"/>
          <w:lang w:val="en-US"/>
        </w:rPr>
        <w:t>1</w:t>
      </w:r>
      <w:r w:rsidR="001C5ED0" w:rsidRPr="000D21C9">
        <w:rPr>
          <w:rFonts w:ascii="Merriweather" w:hAnsi="Merriweather"/>
          <w:lang w:val="en-US"/>
        </w:rPr>
        <w:tab/>
      </w:r>
      <w:r w:rsidRPr="000D21C9">
        <w:rPr>
          <w:rFonts w:ascii="Merriweather" w:hAnsi="Merriweather"/>
          <w:lang w:val="en-US"/>
        </w:rPr>
        <w:t>Goal</w:t>
      </w:r>
    </w:p>
    <w:p w14:paraId="260C0BAB" w14:textId="5238DFA8" w:rsidR="006D3BEF" w:rsidRPr="000D21C9" w:rsidRDefault="003F5684" w:rsidP="001C5ED0">
      <w:pPr>
        <w:spacing w:after="0"/>
        <w:ind w:left="-5"/>
        <w:rPr>
          <w:rFonts w:ascii="Merriweather" w:hAnsi="Merriweather"/>
          <w:sz w:val="20"/>
          <w:szCs w:val="20"/>
          <w:lang w:val="en-US"/>
        </w:rPr>
      </w:pPr>
      <w:r w:rsidRPr="000D21C9">
        <w:rPr>
          <w:rFonts w:ascii="Merriweather" w:hAnsi="Merriweather"/>
          <w:sz w:val="20"/>
          <w:szCs w:val="20"/>
          <w:lang w:val="en-US"/>
        </w:rPr>
        <w:t xml:space="preserve">A </w:t>
      </w:r>
      <w:r w:rsidRPr="000D21C9">
        <w:rPr>
          <w:rFonts w:ascii="Merriweather" w:hAnsi="Merriweather"/>
          <w:i/>
          <w:sz w:val="20"/>
          <w:szCs w:val="20"/>
          <w:lang w:val="en-US"/>
        </w:rPr>
        <w:t xml:space="preserve">Goal </w:t>
      </w:r>
      <w:r w:rsidRPr="000D21C9">
        <w:rPr>
          <w:rFonts w:ascii="Merriweather" w:hAnsi="Merriweather"/>
          <w:sz w:val="20"/>
          <w:szCs w:val="20"/>
          <w:lang w:val="en-US"/>
        </w:rPr>
        <w:t>section outlines the rationale of the reanalysis (e.g., the question that the reanalysis is trying to address).</w:t>
      </w:r>
    </w:p>
    <w:p w14:paraId="23688279" w14:textId="77777777" w:rsidR="001C5ED0" w:rsidRPr="000D21C9" w:rsidRDefault="001C5ED0" w:rsidP="001C5ED0">
      <w:pPr>
        <w:spacing w:after="0"/>
        <w:ind w:left="-5"/>
        <w:rPr>
          <w:rFonts w:ascii="Merriweather" w:hAnsi="Merriweather"/>
          <w:sz w:val="20"/>
          <w:szCs w:val="20"/>
          <w:lang w:val="en-US"/>
        </w:rPr>
      </w:pPr>
    </w:p>
    <w:p w14:paraId="3728548C" w14:textId="2EBBEBA7" w:rsidR="006D3BEF" w:rsidRPr="000D21C9" w:rsidRDefault="003F5684">
      <w:pPr>
        <w:pStyle w:val="Heading1"/>
        <w:tabs>
          <w:tab w:val="center" w:pos="1329"/>
        </w:tabs>
        <w:ind w:left="-15" w:firstLine="0"/>
        <w:rPr>
          <w:rFonts w:ascii="Merriweather" w:hAnsi="Merriweather"/>
          <w:lang w:val="en-US"/>
        </w:rPr>
      </w:pPr>
      <w:r w:rsidRPr="000D21C9">
        <w:rPr>
          <w:rFonts w:ascii="Merriweather" w:hAnsi="Merriweather"/>
          <w:lang w:val="en-US"/>
        </w:rPr>
        <w:t>2</w:t>
      </w:r>
      <w:r w:rsidRPr="000D21C9">
        <w:rPr>
          <w:rFonts w:ascii="Merriweather" w:hAnsi="Merriweather"/>
          <w:lang w:val="en-US"/>
        </w:rPr>
        <w:tab/>
        <w:t>Methods</w:t>
      </w:r>
    </w:p>
    <w:p w14:paraId="214045E5" w14:textId="77777777" w:rsidR="006D3BEF" w:rsidRPr="000D21C9" w:rsidRDefault="003F5684" w:rsidP="001C5ED0">
      <w:pPr>
        <w:ind w:left="0" w:firstLine="0"/>
        <w:rPr>
          <w:rFonts w:ascii="Merriweather" w:hAnsi="Merriweather"/>
          <w:sz w:val="20"/>
          <w:szCs w:val="20"/>
          <w:lang w:val="en-US"/>
        </w:rPr>
      </w:pPr>
      <w:r w:rsidRPr="000D21C9">
        <w:rPr>
          <w:rFonts w:ascii="Merriweather" w:hAnsi="Merriweather"/>
          <w:sz w:val="20"/>
          <w:szCs w:val="20"/>
          <w:lang w:val="en-US"/>
        </w:rPr>
        <w:t xml:space="preserve">A </w:t>
      </w:r>
      <w:r w:rsidRPr="000D21C9">
        <w:rPr>
          <w:rFonts w:ascii="Merriweather" w:hAnsi="Merriweather"/>
          <w:i/>
          <w:sz w:val="20"/>
          <w:szCs w:val="20"/>
          <w:lang w:val="en-US"/>
        </w:rPr>
        <w:t xml:space="preserve">Methods </w:t>
      </w:r>
      <w:r w:rsidRPr="000D21C9">
        <w:rPr>
          <w:rFonts w:ascii="Merriweather" w:hAnsi="Merriweather"/>
          <w:sz w:val="20"/>
          <w:szCs w:val="20"/>
          <w:lang w:val="en-US"/>
        </w:rPr>
        <w:t>section provides the necessary background information about the reanalysis.</w:t>
      </w:r>
    </w:p>
    <w:p w14:paraId="3DAF2B55" w14:textId="4E5CCE74" w:rsidR="004701A3" w:rsidRPr="000D21C9" w:rsidRDefault="003F5684" w:rsidP="005A21BA">
      <w:pPr>
        <w:spacing w:after="177"/>
        <w:ind w:left="0" w:firstLine="426"/>
        <w:rPr>
          <w:rFonts w:ascii="Merriweather" w:hAnsi="Merriweather"/>
          <w:sz w:val="20"/>
          <w:szCs w:val="20"/>
          <w:lang w:val="en-US"/>
        </w:rPr>
      </w:pPr>
      <w:r w:rsidRPr="000D21C9">
        <w:rPr>
          <w:rFonts w:ascii="Merriweather" w:hAnsi="Merriweather"/>
          <w:sz w:val="20"/>
          <w:szCs w:val="20"/>
          <w:lang w:val="en-US"/>
        </w:rPr>
        <w:t xml:space="preserve">Equations should be </w:t>
      </w:r>
      <w:proofErr w:type="gramStart"/>
      <w:r w:rsidRPr="000D21C9">
        <w:rPr>
          <w:rFonts w:ascii="Merriweather" w:hAnsi="Merriweather"/>
          <w:sz w:val="20"/>
          <w:szCs w:val="20"/>
          <w:lang w:val="en-US"/>
        </w:rPr>
        <w:t>centered</w:t>
      </w:r>
      <w:proofErr w:type="gramEnd"/>
      <w:r w:rsidRPr="000D21C9">
        <w:rPr>
          <w:rFonts w:ascii="Merriweather" w:hAnsi="Merriweather"/>
          <w:sz w:val="20"/>
          <w:szCs w:val="20"/>
          <w:lang w:val="en-US"/>
        </w:rPr>
        <w:t xml:space="preserve"> and multi-line equations should be aligned</w:t>
      </w:r>
      <w:r w:rsidR="00D90ED0">
        <w:rPr>
          <w:rFonts w:ascii="Merriweather" w:hAnsi="Merriweather"/>
          <w:sz w:val="20"/>
          <w:szCs w:val="20"/>
          <w:lang w:val="en-US"/>
        </w:rPr>
        <w:t xml:space="preserve"> as follows</w:t>
      </w:r>
      <w:r w:rsidRPr="000D21C9">
        <w:rPr>
          <w:rFonts w:ascii="Merriweather" w:hAnsi="Merriweather"/>
          <w:sz w:val="20"/>
          <w:szCs w:val="20"/>
          <w:lang w:val="en-US"/>
        </w:rPr>
        <w:t>:</w:t>
      </w: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7762"/>
        <w:gridCol w:w="632"/>
      </w:tblGrid>
      <w:tr w:rsidR="007D4979" w:rsidRPr="000D21C9" w14:paraId="39823368" w14:textId="77777777" w:rsidTr="003E3E23">
        <w:tc>
          <w:tcPr>
            <w:tcW w:w="350" w:type="pct"/>
          </w:tcPr>
          <w:p w14:paraId="47C46525" w14:textId="77777777" w:rsidR="007D4979" w:rsidRPr="000D21C9" w:rsidRDefault="007D4979" w:rsidP="001C5ED0">
            <w:pPr>
              <w:spacing w:after="177"/>
              <w:ind w:left="0" w:firstLine="0"/>
              <w:rPr>
                <w:rFonts w:ascii="Merriweather" w:hAnsi="Merriweather"/>
                <w:sz w:val="20"/>
                <w:szCs w:val="20"/>
                <w:lang w:val="en-US"/>
              </w:rPr>
            </w:pPr>
          </w:p>
        </w:tc>
        <w:tc>
          <w:tcPr>
            <w:tcW w:w="4300" w:type="pct"/>
          </w:tcPr>
          <w:p w14:paraId="264D81B0" w14:textId="77777777" w:rsidR="00366327" w:rsidRPr="000D21C9" w:rsidRDefault="00366327" w:rsidP="001C5ED0">
            <w:pPr>
              <w:spacing w:after="177"/>
              <w:ind w:left="0" w:firstLine="0"/>
              <w:rPr>
                <w:rFonts w:ascii="Merriweather" w:hAnsi="Merriweather"/>
                <w:sz w:val="23"/>
                <w:szCs w:val="23"/>
                <w:lang w:val="en-US"/>
              </w:rPr>
            </w:pPr>
            <m:oMathPara>
              <m:oMath>
                <m:r>
                  <w:rPr>
                    <w:rFonts w:ascii="Cambria Math" w:hAnsi="Cambria Math"/>
                    <w:sz w:val="23"/>
                    <w:szCs w:val="23"/>
                    <w:lang w:val="en-US"/>
                  </w:rPr>
                  <m:t>p</m:t>
                </m:r>
                <m:d>
                  <m:dPr>
                    <m:ctrlPr>
                      <w:rPr>
                        <w:rFonts w:ascii="Cambria Math" w:hAnsi="Cambria Math"/>
                        <w:i/>
                        <w:sz w:val="23"/>
                        <w:szCs w:val="23"/>
                        <w:lang w:val="en-US"/>
                      </w:rPr>
                    </m:ctrlPr>
                  </m:dPr>
                  <m:e>
                    <m:r>
                      <w:rPr>
                        <w:rFonts w:ascii="Cambria Math" w:hAnsi="Cambria Math"/>
                        <w:sz w:val="23"/>
                        <w:szCs w:val="23"/>
                        <w:lang w:val="en-US"/>
                      </w:rPr>
                      <m:t>θ</m:t>
                    </m:r>
                  </m:e>
                  <m:e>
                    <m:r>
                      <w:rPr>
                        <w:rFonts w:ascii="Cambria Math" w:hAnsi="Cambria Math"/>
                        <w:sz w:val="23"/>
                        <w:szCs w:val="23"/>
                        <w:lang w:val="en-US"/>
                      </w:rPr>
                      <m:t>y</m:t>
                    </m:r>
                  </m:e>
                </m:d>
                <m:r>
                  <w:rPr>
                    <w:rFonts w:ascii="Cambria Math" w:hAnsi="Cambria Math"/>
                    <w:sz w:val="23"/>
                    <w:szCs w:val="23"/>
                    <w:lang w:val="en-US"/>
                  </w:rPr>
                  <m:t>=p</m:t>
                </m:r>
                <m:d>
                  <m:dPr>
                    <m:ctrlPr>
                      <w:rPr>
                        <w:rFonts w:ascii="Cambria Math" w:hAnsi="Cambria Math"/>
                        <w:i/>
                        <w:sz w:val="23"/>
                        <w:szCs w:val="23"/>
                        <w:lang w:val="en-US"/>
                      </w:rPr>
                    </m:ctrlPr>
                  </m:dPr>
                  <m:e>
                    <m:r>
                      <w:rPr>
                        <w:rFonts w:ascii="Cambria Math" w:hAnsi="Cambria Math"/>
                        <w:sz w:val="23"/>
                        <w:szCs w:val="23"/>
                        <w:lang w:val="en-US"/>
                      </w:rPr>
                      <m:t>θ</m:t>
                    </m:r>
                  </m:e>
                </m:d>
                <m:f>
                  <m:fPr>
                    <m:ctrlPr>
                      <w:rPr>
                        <w:rFonts w:ascii="Cambria Math" w:hAnsi="Cambria Math"/>
                        <w:i/>
                        <w:sz w:val="23"/>
                        <w:szCs w:val="23"/>
                        <w:lang w:val="en-US"/>
                      </w:rPr>
                    </m:ctrlPr>
                  </m:fPr>
                  <m:num>
                    <m:r>
                      <w:rPr>
                        <w:rFonts w:ascii="Cambria Math" w:hAnsi="Cambria Math"/>
                        <w:sz w:val="23"/>
                        <w:szCs w:val="23"/>
                        <w:lang w:val="en-US"/>
                      </w:rPr>
                      <m:t>p</m:t>
                    </m:r>
                    <m:d>
                      <m:dPr>
                        <m:ctrlPr>
                          <w:rPr>
                            <w:rFonts w:ascii="Cambria Math" w:hAnsi="Cambria Math"/>
                            <w:i/>
                            <w:sz w:val="23"/>
                            <w:szCs w:val="23"/>
                            <w:lang w:val="en-US"/>
                          </w:rPr>
                        </m:ctrlPr>
                      </m:dPr>
                      <m:e>
                        <m:r>
                          <w:rPr>
                            <w:rFonts w:ascii="Cambria Math" w:hAnsi="Cambria Math"/>
                            <w:sz w:val="23"/>
                            <w:szCs w:val="23"/>
                            <w:lang w:val="en-US"/>
                          </w:rPr>
                          <m:t>y</m:t>
                        </m:r>
                      </m:e>
                      <m:e>
                        <m:r>
                          <w:rPr>
                            <w:rFonts w:ascii="Cambria Math" w:hAnsi="Cambria Math"/>
                            <w:sz w:val="23"/>
                            <w:szCs w:val="23"/>
                            <w:lang w:val="en-US"/>
                          </w:rPr>
                          <m:t>θ</m:t>
                        </m:r>
                      </m:e>
                    </m:d>
                  </m:num>
                  <m:den>
                    <m:r>
                      <w:rPr>
                        <w:rFonts w:ascii="Cambria Math" w:hAnsi="Cambria Math"/>
                        <w:sz w:val="23"/>
                        <w:szCs w:val="23"/>
                        <w:lang w:val="en-US"/>
                      </w:rPr>
                      <m:t>p</m:t>
                    </m:r>
                    <m:d>
                      <m:dPr>
                        <m:ctrlPr>
                          <w:rPr>
                            <w:rFonts w:ascii="Cambria Math" w:hAnsi="Cambria Math"/>
                            <w:i/>
                            <w:sz w:val="23"/>
                            <w:szCs w:val="23"/>
                            <w:lang w:val="en-US"/>
                          </w:rPr>
                        </m:ctrlPr>
                      </m:dPr>
                      <m:e>
                        <m:r>
                          <w:rPr>
                            <w:rFonts w:ascii="Cambria Math" w:hAnsi="Cambria Math"/>
                            <w:sz w:val="23"/>
                            <w:szCs w:val="23"/>
                            <w:lang w:val="en-US"/>
                          </w:rPr>
                          <m:t>y</m:t>
                        </m:r>
                      </m:e>
                    </m:d>
                  </m:den>
                </m:f>
              </m:oMath>
            </m:oMathPara>
          </w:p>
          <w:p w14:paraId="54691648" w14:textId="2EA8939E" w:rsidR="005612F3" w:rsidRPr="000D21C9" w:rsidRDefault="00366327" w:rsidP="00E339D7">
            <w:pPr>
              <w:spacing w:after="177"/>
              <w:ind w:left="0" w:firstLine="0"/>
              <w:rPr>
                <w:rFonts w:ascii="Merriweather" w:hAnsi="Merriweather"/>
                <w:sz w:val="23"/>
                <w:szCs w:val="23"/>
                <w:lang w:val="en-US"/>
              </w:rPr>
            </w:pPr>
            <m:oMathPara>
              <m:oMath>
                <m:r>
                  <w:rPr>
                    <w:rFonts w:ascii="Cambria Math" w:hAnsi="Cambria Math"/>
                    <w:sz w:val="23"/>
                    <w:szCs w:val="23"/>
                    <w:lang w:val="en-US"/>
                  </w:rPr>
                  <m:t xml:space="preserve">              ∝p</m:t>
                </m:r>
                <m:d>
                  <m:dPr>
                    <m:ctrlPr>
                      <w:rPr>
                        <w:rFonts w:ascii="Cambria Math" w:hAnsi="Cambria Math"/>
                        <w:i/>
                        <w:sz w:val="23"/>
                        <w:szCs w:val="23"/>
                        <w:lang w:val="en-US"/>
                      </w:rPr>
                    </m:ctrlPr>
                  </m:dPr>
                  <m:e>
                    <m:r>
                      <w:rPr>
                        <w:rFonts w:ascii="Cambria Math" w:hAnsi="Cambria Math"/>
                        <w:sz w:val="23"/>
                        <w:szCs w:val="23"/>
                        <w:lang w:val="en-US"/>
                      </w:rPr>
                      <m:t>θ</m:t>
                    </m:r>
                  </m:e>
                </m:d>
                <m:r>
                  <w:rPr>
                    <w:rFonts w:ascii="Cambria Math" w:hAnsi="Cambria Math"/>
                    <w:sz w:val="23"/>
                    <w:szCs w:val="23"/>
                    <w:lang w:val="en-US"/>
                  </w:rPr>
                  <m:t xml:space="preserve"> p</m:t>
                </m:r>
                <m:d>
                  <m:dPr>
                    <m:ctrlPr>
                      <w:rPr>
                        <w:rFonts w:ascii="Cambria Math" w:hAnsi="Cambria Math"/>
                        <w:i/>
                        <w:sz w:val="23"/>
                        <w:szCs w:val="23"/>
                        <w:lang w:val="en-US"/>
                      </w:rPr>
                    </m:ctrlPr>
                  </m:dPr>
                  <m:e>
                    <m:r>
                      <w:rPr>
                        <w:rFonts w:ascii="Cambria Math" w:hAnsi="Cambria Math"/>
                        <w:sz w:val="23"/>
                        <w:szCs w:val="23"/>
                        <w:lang w:val="en-US"/>
                      </w:rPr>
                      <m:t>y</m:t>
                    </m:r>
                  </m:e>
                  <m:e>
                    <m:r>
                      <w:rPr>
                        <w:rFonts w:ascii="Cambria Math" w:hAnsi="Cambria Math"/>
                        <w:sz w:val="23"/>
                        <w:szCs w:val="23"/>
                        <w:lang w:val="en-US"/>
                      </w:rPr>
                      <m:t>θ</m:t>
                    </m:r>
                  </m:e>
                </m:d>
              </m:oMath>
            </m:oMathPara>
          </w:p>
        </w:tc>
        <w:tc>
          <w:tcPr>
            <w:tcW w:w="350" w:type="pct"/>
          </w:tcPr>
          <w:p w14:paraId="01895FE7" w14:textId="77777777" w:rsidR="008B0051" w:rsidRPr="000D21C9" w:rsidRDefault="008B0051" w:rsidP="008B0051">
            <w:pPr>
              <w:spacing w:after="0"/>
              <w:ind w:left="0" w:firstLine="0"/>
              <w:jc w:val="right"/>
              <w:rPr>
                <w:lang w:val="en-US"/>
              </w:rPr>
            </w:pPr>
          </w:p>
          <w:p w14:paraId="5E8899D4" w14:textId="292FDF56" w:rsidR="007D4979" w:rsidRPr="000D21C9" w:rsidRDefault="008B0051" w:rsidP="008B0051">
            <w:pPr>
              <w:spacing w:after="0"/>
              <w:ind w:left="0" w:firstLine="0"/>
              <w:jc w:val="right"/>
              <w:rPr>
                <w:rFonts w:ascii="Merriweather" w:hAnsi="Merriweather"/>
                <w:sz w:val="20"/>
                <w:szCs w:val="20"/>
                <w:lang w:val="en-US"/>
              </w:rPr>
            </w:pPr>
            <w:bookmarkStart w:id="0" w:name="_Ref190165817"/>
            <w:r w:rsidRPr="000D21C9">
              <w:rPr>
                <w:rFonts w:ascii="Merriweather" w:hAnsi="Merriweather"/>
                <w:sz w:val="20"/>
                <w:szCs w:val="20"/>
                <w:lang w:val="en-US"/>
              </w:rPr>
              <w:t>(</w:t>
            </w:r>
            <w:r w:rsidRPr="000D21C9">
              <w:rPr>
                <w:rFonts w:ascii="Merriweather" w:hAnsi="Merriweather"/>
                <w:sz w:val="20"/>
                <w:szCs w:val="20"/>
                <w:lang w:val="en-US"/>
              </w:rPr>
              <w:fldChar w:fldCharType="begin"/>
            </w:r>
            <w:r w:rsidRPr="000D21C9">
              <w:rPr>
                <w:rFonts w:ascii="Merriweather" w:hAnsi="Merriweather"/>
                <w:sz w:val="20"/>
                <w:szCs w:val="20"/>
                <w:lang w:val="en-US"/>
              </w:rPr>
              <w:instrText xml:space="preserve"> SEQ Equation \* ARABIC </w:instrText>
            </w:r>
            <w:r w:rsidRPr="000D21C9">
              <w:rPr>
                <w:rFonts w:ascii="Merriweather" w:hAnsi="Merriweather"/>
                <w:sz w:val="20"/>
                <w:szCs w:val="20"/>
                <w:lang w:val="en-US"/>
              </w:rPr>
              <w:fldChar w:fldCharType="separate"/>
            </w:r>
            <w:r w:rsidR="00783555">
              <w:rPr>
                <w:rFonts w:ascii="Merriweather" w:hAnsi="Merriweather"/>
                <w:noProof/>
                <w:sz w:val="20"/>
                <w:szCs w:val="20"/>
                <w:lang w:val="en-US"/>
              </w:rPr>
              <w:t>1</w:t>
            </w:r>
            <w:r w:rsidRPr="000D21C9">
              <w:rPr>
                <w:rFonts w:ascii="Merriweather" w:hAnsi="Merriweather"/>
                <w:sz w:val="20"/>
                <w:szCs w:val="20"/>
                <w:lang w:val="en-US"/>
              </w:rPr>
              <w:fldChar w:fldCharType="end"/>
            </w:r>
            <w:r w:rsidRPr="000D21C9">
              <w:rPr>
                <w:rFonts w:ascii="Merriweather" w:hAnsi="Merriweather"/>
                <w:sz w:val="20"/>
                <w:szCs w:val="20"/>
                <w:lang w:val="en-US"/>
              </w:rPr>
              <w:t>)</w:t>
            </w:r>
            <w:bookmarkEnd w:id="0"/>
          </w:p>
        </w:tc>
      </w:tr>
    </w:tbl>
    <w:p w14:paraId="2658D691" w14:textId="77777777" w:rsidR="00E339D7" w:rsidRPr="000D21C9" w:rsidRDefault="00E339D7" w:rsidP="001C5ED0">
      <w:pPr>
        <w:spacing w:after="0" w:line="327" w:lineRule="auto"/>
        <w:ind w:left="0" w:firstLine="0"/>
        <w:rPr>
          <w:rFonts w:ascii="Merriweather" w:hAnsi="Merriweather"/>
          <w:lang w:val="en-US"/>
        </w:rPr>
      </w:pPr>
    </w:p>
    <w:p w14:paraId="2EE05B29" w14:textId="4C86E046" w:rsidR="005318CF" w:rsidRPr="000D21C9" w:rsidRDefault="003F5684" w:rsidP="005A21BA">
      <w:pPr>
        <w:spacing w:after="0" w:line="327" w:lineRule="auto"/>
        <w:ind w:left="0" w:firstLine="426"/>
        <w:rPr>
          <w:rFonts w:ascii="Merriweather" w:hAnsi="Merriweather"/>
          <w:sz w:val="20"/>
          <w:szCs w:val="20"/>
          <w:lang w:val="en-US"/>
        </w:rPr>
      </w:pPr>
      <w:r w:rsidRPr="000D21C9">
        <w:rPr>
          <w:rFonts w:ascii="Merriweather" w:hAnsi="Merriweather"/>
          <w:sz w:val="20"/>
          <w:szCs w:val="20"/>
          <w:lang w:val="en-US"/>
        </w:rPr>
        <w:t xml:space="preserve">All equations (see </w:t>
      </w:r>
      <w:r w:rsidR="00581CA9">
        <w:rPr>
          <w:rFonts w:ascii="Merriweather" w:hAnsi="Merriweather"/>
          <w:sz w:val="20"/>
          <w:szCs w:val="20"/>
          <w:lang w:val="en-US"/>
        </w:rPr>
        <w:t>E</w:t>
      </w:r>
      <w:r w:rsidRPr="000D21C9">
        <w:rPr>
          <w:rFonts w:ascii="Merriweather" w:hAnsi="Merriweather"/>
          <w:sz w:val="20"/>
          <w:szCs w:val="20"/>
          <w:lang w:val="en-US"/>
        </w:rPr>
        <w:t>quation</w:t>
      </w:r>
      <w:r w:rsidR="00E339D7" w:rsidRPr="000D21C9">
        <w:rPr>
          <w:rFonts w:ascii="Merriweather" w:hAnsi="Merriweather"/>
          <w:sz w:val="20"/>
          <w:szCs w:val="20"/>
          <w:lang w:val="en-US"/>
        </w:rPr>
        <w:t xml:space="preserve"> </w:t>
      </w:r>
      <w:r w:rsidR="00A06AC0" w:rsidRPr="000D21C9">
        <w:rPr>
          <w:rFonts w:ascii="Merriweather" w:hAnsi="Merriweather"/>
          <w:sz w:val="20"/>
          <w:szCs w:val="20"/>
          <w:lang w:val="en-US"/>
        </w:rPr>
        <w:fldChar w:fldCharType="begin"/>
      </w:r>
      <w:r w:rsidR="00A06AC0" w:rsidRPr="000D21C9">
        <w:rPr>
          <w:rFonts w:ascii="Merriweather" w:hAnsi="Merriweather"/>
          <w:sz w:val="20"/>
          <w:szCs w:val="20"/>
          <w:lang w:val="en-US"/>
        </w:rPr>
        <w:instrText xml:space="preserve"> REF _Ref190165817 \h </w:instrText>
      </w:r>
      <w:r w:rsidR="00A06AC0" w:rsidRPr="000D21C9">
        <w:rPr>
          <w:rFonts w:ascii="Merriweather" w:hAnsi="Merriweather"/>
          <w:sz w:val="20"/>
          <w:szCs w:val="20"/>
          <w:lang w:val="en-US"/>
        </w:rPr>
      </w:r>
      <w:r w:rsidR="00A06AC0" w:rsidRPr="000D21C9">
        <w:rPr>
          <w:rFonts w:ascii="Merriweather" w:hAnsi="Merriweather"/>
          <w:sz w:val="20"/>
          <w:szCs w:val="20"/>
          <w:lang w:val="en-US"/>
        </w:rPr>
        <w:fldChar w:fldCharType="separate"/>
      </w:r>
      <w:r w:rsidR="00783555" w:rsidRPr="000D21C9">
        <w:rPr>
          <w:rFonts w:ascii="Merriweather" w:hAnsi="Merriweather"/>
          <w:sz w:val="20"/>
          <w:szCs w:val="20"/>
          <w:lang w:val="en-US"/>
        </w:rPr>
        <w:t>(</w:t>
      </w:r>
      <w:r w:rsidR="00783555">
        <w:rPr>
          <w:rFonts w:ascii="Merriweather" w:hAnsi="Merriweather"/>
          <w:noProof/>
          <w:sz w:val="20"/>
          <w:szCs w:val="20"/>
          <w:lang w:val="en-US"/>
        </w:rPr>
        <w:t>1</w:t>
      </w:r>
      <w:r w:rsidR="00783555" w:rsidRPr="000D21C9">
        <w:rPr>
          <w:rFonts w:ascii="Merriweather" w:hAnsi="Merriweather"/>
          <w:sz w:val="20"/>
          <w:szCs w:val="20"/>
          <w:lang w:val="en-US"/>
        </w:rPr>
        <w:t>)</w:t>
      </w:r>
      <w:r w:rsidR="00A06AC0" w:rsidRPr="000D21C9">
        <w:rPr>
          <w:rFonts w:ascii="Merriweather" w:hAnsi="Merriweather"/>
          <w:sz w:val="20"/>
          <w:szCs w:val="20"/>
          <w:lang w:val="en-US"/>
        </w:rPr>
        <w:fldChar w:fldCharType="end"/>
      </w:r>
      <w:r w:rsidRPr="000D21C9">
        <w:rPr>
          <w:rFonts w:ascii="Merriweather" w:hAnsi="Merriweather"/>
          <w:sz w:val="20"/>
          <w:szCs w:val="20"/>
          <w:lang w:val="en-US"/>
        </w:rPr>
        <w:t>) and references</w:t>
      </w:r>
      <w:r w:rsidR="00C01AF6">
        <w:rPr>
          <w:rFonts w:ascii="Merriweather" w:hAnsi="Merriweather"/>
          <w:sz w:val="20"/>
          <w:szCs w:val="20"/>
          <w:lang w:val="en-US"/>
        </w:rPr>
        <w:t xml:space="preserve"> </w:t>
      </w:r>
      <w:sdt>
        <w:sdtPr>
          <w:rPr>
            <w:rFonts w:ascii="Merriweather" w:hAnsi="Merriweather"/>
            <w:sz w:val="20"/>
            <w:szCs w:val="20"/>
            <w:lang w:val="en-US"/>
          </w:rPr>
          <w:id w:val="-1576283085"/>
          <w:citation/>
        </w:sdtPr>
        <w:sdtContent>
          <w:r w:rsidR="00C01AF6">
            <w:rPr>
              <w:rFonts w:ascii="Merriweather" w:hAnsi="Merriweather"/>
              <w:sz w:val="20"/>
              <w:szCs w:val="20"/>
              <w:lang w:val="en-US"/>
            </w:rPr>
            <w:fldChar w:fldCharType="begin"/>
          </w:r>
          <w:r w:rsidR="00C01AF6" w:rsidRPr="00C01AF6">
            <w:rPr>
              <w:rFonts w:ascii="Merriweather" w:hAnsi="Merriweather"/>
              <w:sz w:val="20"/>
              <w:szCs w:val="20"/>
              <w:lang w:val="en-US"/>
            </w:rPr>
            <w:instrText xml:space="preserve"> CITATION Wag25 \l 1043 </w:instrText>
          </w:r>
          <w:r w:rsidR="00C01AF6">
            <w:rPr>
              <w:rFonts w:ascii="Merriweather" w:hAnsi="Merriweather"/>
              <w:sz w:val="20"/>
              <w:szCs w:val="20"/>
              <w:lang w:val="en-US"/>
            </w:rPr>
            <w:fldChar w:fldCharType="separate"/>
          </w:r>
          <w:r w:rsidR="00C01AF6" w:rsidRPr="00C01AF6">
            <w:rPr>
              <w:rFonts w:ascii="Merriweather" w:hAnsi="Merriweather"/>
              <w:noProof/>
              <w:sz w:val="20"/>
              <w:szCs w:val="20"/>
              <w:lang w:val="en-US"/>
            </w:rPr>
            <w:t>[1]</w:t>
          </w:r>
          <w:r w:rsidR="00C01AF6">
            <w:rPr>
              <w:rFonts w:ascii="Merriweather" w:hAnsi="Merriweather"/>
              <w:sz w:val="20"/>
              <w:szCs w:val="20"/>
              <w:lang w:val="en-US"/>
            </w:rPr>
            <w:fldChar w:fldCharType="end"/>
          </w:r>
        </w:sdtContent>
      </w:sdt>
      <w:r w:rsidR="0008594B" w:rsidRPr="000D21C9">
        <w:rPr>
          <w:rFonts w:ascii="Merriweather" w:hAnsi="Merriweather"/>
          <w:sz w:val="20"/>
          <w:szCs w:val="20"/>
          <w:lang w:val="en-US"/>
        </w:rPr>
        <w:t xml:space="preserve"> </w:t>
      </w:r>
      <w:r w:rsidRPr="000D21C9">
        <w:rPr>
          <w:rFonts w:ascii="Merriweather" w:hAnsi="Merriweather"/>
          <w:sz w:val="20"/>
          <w:szCs w:val="20"/>
          <w:lang w:val="en-US"/>
        </w:rPr>
        <w:t xml:space="preserve">should be hyperlinked to ensure ease of navigation. </w:t>
      </w:r>
      <w:r w:rsidR="005318CF" w:rsidRPr="000D21C9">
        <w:rPr>
          <w:rFonts w:ascii="Merriweather" w:hAnsi="Merriweather"/>
          <w:sz w:val="20"/>
          <w:szCs w:val="20"/>
          <w:lang w:val="en-US"/>
        </w:rPr>
        <w:t>Sections should be produced using the Heading style.</w:t>
      </w:r>
    </w:p>
    <w:p w14:paraId="2777FB94" w14:textId="70160291" w:rsidR="006D3BEF" w:rsidRPr="000D21C9" w:rsidRDefault="006D3BEF" w:rsidP="001C5ED0">
      <w:pPr>
        <w:spacing w:after="0" w:line="327" w:lineRule="auto"/>
        <w:ind w:left="0" w:firstLine="0"/>
        <w:rPr>
          <w:rFonts w:ascii="Merriweather" w:hAnsi="Merriweather"/>
          <w:sz w:val="20"/>
          <w:szCs w:val="20"/>
          <w:lang w:val="en-US"/>
        </w:rPr>
      </w:pPr>
    </w:p>
    <w:p w14:paraId="2750948E" w14:textId="77777777" w:rsidR="00D902F0" w:rsidRDefault="00F5092C" w:rsidP="00D902F0">
      <w:pPr>
        <w:keepNext/>
        <w:spacing w:after="232" w:line="259" w:lineRule="auto"/>
        <w:ind w:left="2046" w:firstLine="0"/>
        <w:jc w:val="left"/>
      </w:pPr>
      <w:r>
        <w:rPr>
          <w:rFonts w:ascii="Merriweather" w:hAnsi="Merriweather"/>
          <w:noProof/>
          <w:lang w:val="en-US"/>
        </w:rPr>
        <w:lastRenderedPageBreak/>
        <w:drawing>
          <wp:inline distT="0" distB="0" distL="0" distR="0" wp14:anchorId="0A687FC9" wp14:editId="08B93DA8">
            <wp:extent cx="3196645" cy="2242185"/>
            <wp:effectExtent l="0" t="0" r="3810" b="0"/>
            <wp:docPr id="1518543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43784" name="Picture 1518543784"/>
                    <pic:cNvPicPr/>
                  </pic:nvPicPr>
                  <pic:blipFill>
                    <a:blip r:embed="rId9"/>
                    <a:stretch>
                      <a:fillRect/>
                    </a:stretch>
                  </pic:blipFill>
                  <pic:spPr>
                    <a:xfrm>
                      <a:off x="0" y="0"/>
                      <a:ext cx="3208322" cy="2250376"/>
                    </a:xfrm>
                    <a:prstGeom prst="rect">
                      <a:avLst/>
                    </a:prstGeom>
                  </pic:spPr>
                </pic:pic>
              </a:graphicData>
            </a:graphic>
          </wp:inline>
        </w:drawing>
      </w:r>
    </w:p>
    <w:p w14:paraId="7F2B2F29" w14:textId="5E3C342A" w:rsidR="00844CAF" w:rsidRDefault="00D902F0" w:rsidP="00844CAF">
      <w:pPr>
        <w:pStyle w:val="Caption"/>
        <w:ind w:left="1701" w:right="1229"/>
        <w:jc w:val="left"/>
        <w:rPr>
          <w:rFonts w:ascii="Merriweather" w:hAnsi="Merriweather"/>
        </w:rPr>
      </w:pPr>
      <w:r w:rsidRPr="00844CAF">
        <w:rPr>
          <w:rFonts w:ascii="Merriweather" w:hAnsi="Merriweather"/>
        </w:rPr>
        <w:t xml:space="preserve">Figure </w:t>
      </w:r>
      <w:r w:rsidRPr="00844CAF">
        <w:rPr>
          <w:rFonts w:ascii="Merriweather" w:hAnsi="Merriweather"/>
        </w:rPr>
        <w:fldChar w:fldCharType="begin"/>
      </w:r>
      <w:r w:rsidRPr="00844CAF">
        <w:rPr>
          <w:rFonts w:ascii="Merriweather" w:hAnsi="Merriweather"/>
        </w:rPr>
        <w:instrText xml:space="preserve"> SEQ Figure \* ARABIC </w:instrText>
      </w:r>
      <w:r w:rsidRPr="00844CAF">
        <w:rPr>
          <w:rFonts w:ascii="Merriweather" w:hAnsi="Merriweather"/>
        </w:rPr>
        <w:fldChar w:fldCharType="separate"/>
      </w:r>
      <w:r w:rsidR="00783555">
        <w:rPr>
          <w:rFonts w:ascii="Merriweather" w:hAnsi="Merriweather"/>
          <w:noProof/>
        </w:rPr>
        <w:t>1</w:t>
      </w:r>
      <w:r w:rsidRPr="00844CAF">
        <w:rPr>
          <w:rFonts w:ascii="Merriweather" w:hAnsi="Merriweather"/>
        </w:rPr>
        <w:fldChar w:fldCharType="end"/>
      </w:r>
      <w:r w:rsidRPr="00844CAF">
        <w:rPr>
          <w:rFonts w:ascii="Merriweather" w:hAnsi="Merriweather"/>
        </w:rPr>
        <w:t>: Figures increase comprehension: Adding a figure to summarize your results enhances readers’ understanding of your article, as shown by these fake data.</w:t>
      </w:r>
    </w:p>
    <w:p w14:paraId="4B0A2CCA" w14:textId="77777777" w:rsidR="00844CAF" w:rsidRPr="00844CAF" w:rsidRDefault="00844CAF" w:rsidP="00844CAF"/>
    <w:p w14:paraId="335BEBF7" w14:textId="16AA0877" w:rsidR="006D3BEF" w:rsidRPr="000D21C9" w:rsidRDefault="003F5684">
      <w:pPr>
        <w:pStyle w:val="Heading1"/>
        <w:tabs>
          <w:tab w:val="center" w:pos="1237"/>
        </w:tabs>
        <w:ind w:left="-15" w:firstLine="0"/>
        <w:rPr>
          <w:rFonts w:ascii="Merriweather" w:hAnsi="Merriweather"/>
          <w:lang w:val="en-US"/>
        </w:rPr>
      </w:pPr>
      <w:r w:rsidRPr="000D21C9">
        <w:rPr>
          <w:rFonts w:ascii="Merriweather" w:hAnsi="Merriweather"/>
          <w:lang w:val="en-US"/>
        </w:rPr>
        <w:t>3</w:t>
      </w:r>
      <w:r w:rsidR="008007F8" w:rsidRPr="000D21C9">
        <w:rPr>
          <w:rFonts w:ascii="Merriweather" w:hAnsi="Merriweather"/>
          <w:lang w:val="en-US"/>
        </w:rPr>
        <w:tab/>
      </w:r>
      <w:r w:rsidRPr="000D21C9">
        <w:rPr>
          <w:rFonts w:ascii="Merriweather" w:hAnsi="Merriweather"/>
          <w:lang w:val="en-US"/>
        </w:rPr>
        <w:t>Results</w:t>
      </w:r>
    </w:p>
    <w:p w14:paraId="68783261" w14:textId="77777777" w:rsidR="006D3BEF" w:rsidRPr="000D21C9" w:rsidRDefault="003F5684" w:rsidP="0016180D">
      <w:pPr>
        <w:spacing w:after="0"/>
        <w:ind w:left="0" w:firstLine="0"/>
        <w:rPr>
          <w:rFonts w:ascii="Merriweather" w:hAnsi="Merriweather"/>
          <w:sz w:val="20"/>
          <w:szCs w:val="20"/>
          <w:lang w:val="en-US"/>
        </w:rPr>
      </w:pPr>
      <w:r w:rsidRPr="000D21C9">
        <w:rPr>
          <w:rFonts w:ascii="Merriweather" w:hAnsi="Merriweather"/>
          <w:sz w:val="20"/>
          <w:szCs w:val="20"/>
          <w:lang w:val="en-US"/>
        </w:rPr>
        <w:t xml:space="preserve">A </w:t>
      </w:r>
      <w:r w:rsidRPr="000D21C9">
        <w:rPr>
          <w:rFonts w:ascii="Merriweather" w:hAnsi="Merriweather"/>
          <w:i/>
          <w:sz w:val="20"/>
          <w:szCs w:val="20"/>
          <w:lang w:val="en-US"/>
        </w:rPr>
        <w:t xml:space="preserve">Results </w:t>
      </w:r>
      <w:r w:rsidRPr="000D21C9">
        <w:rPr>
          <w:rFonts w:ascii="Merriweather" w:hAnsi="Merriweather"/>
          <w:sz w:val="20"/>
          <w:szCs w:val="20"/>
          <w:lang w:val="en-US"/>
        </w:rPr>
        <w:t>section describes the main outcomes of the reanalysis.</w:t>
      </w:r>
    </w:p>
    <w:p w14:paraId="0C2845CA" w14:textId="77777777" w:rsidR="0016180D" w:rsidRPr="000D21C9" w:rsidRDefault="0016180D" w:rsidP="0016180D">
      <w:pPr>
        <w:spacing w:after="0"/>
        <w:ind w:left="0" w:firstLine="0"/>
        <w:rPr>
          <w:rFonts w:ascii="Merriweather" w:hAnsi="Merriweather"/>
          <w:sz w:val="20"/>
          <w:szCs w:val="20"/>
          <w:lang w:val="en-US"/>
        </w:rPr>
      </w:pPr>
    </w:p>
    <w:p w14:paraId="6631904C" w14:textId="3FBBF3A2" w:rsidR="006D3BEF" w:rsidRPr="000D21C9" w:rsidRDefault="003F5684" w:rsidP="001C5ED0">
      <w:pPr>
        <w:spacing w:after="116" w:line="259" w:lineRule="auto"/>
        <w:ind w:left="0" w:firstLine="0"/>
        <w:rPr>
          <w:rFonts w:ascii="Merriweather" w:hAnsi="Merriweather"/>
          <w:sz w:val="24"/>
          <w:lang w:val="en-US"/>
        </w:rPr>
      </w:pPr>
      <w:r w:rsidRPr="000D21C9">
        <w:rPr>
          <w:rFonts w:ascii="Merriweather" w:hAnsi="Merriweather"/>
          <w:b/>
          <w:sz w:val="24"/>
          <w:lang w:val="en-US"/>
        </w:rPr>
        <w:t>3.1</w:t>
      </w:r>
      <w:r w:rsidR="008007F8" w:rsidRPr="000D21C9">
        <w:rPr>
          <w:rFonts w:ascii="Merriweather" w:hAnsi="Merriweather"/>
          <w:b/>
          <w:sz w:val="24"/>
          <w:lang w:val="en-US"/>
        </w:rPr>
        <w:tab/>
      </w:r>
      <w:r w:rsidRPr="000D21C9">
        <w:rPr>
          <w:rFonts w:ascii="Merriweather" w:hAnsi="Merriweather"/>
          <w:b/>
          <w:sz w:val="24"/>
          <w:lang w:val="en-US"/>
        </w:rPr>
        <w:t>A First Subsection</w:t>
      </w:r>
    </w:p>
    <w:p w14:paraId="1679A461" w14:textId="0AE38E3D" w:rsidR="006D3BEF" w:rsidRPr="000D21C9" w:rsidRDefault="003F5684" w:rsidP="008007F8">
      <w:pPr>
        <w:spacing w:after="0"/>
        <w:ind w:left="0" w:firstLine="0"/>
        <w:rPr>
          <w:rFonts w:ascii="Merriweather" w:hAnsi="Merriweather"/>
          <w:sz w:val="20"/>
          <w:szCs w:val="20"/>
          <w:lang w:val="en-US"/>
        </w:rPr>
      </w:pPr>
      <w:r w:rsidRPr="000D21C9">
        <w:rPr>
          <w:rFonts w:ascii="Merriweather" w:hAnsi="Merriweather"/>
          <w:sz w:val="20"/>
          <w:szCs w:val="20"/>
          <w:lang w:val="en-US"/>
        </w:rPr>
        <w:t>You are free to use dividers as you see fit, but keep in mind the 500</w:t>
      </w:r>
      <w:r w:rsidR="00AE3E3D">
        <w:rPr>
          <w:rFonts w:ascii="Merriweather" w:hAnsi="Merriweather"/>
          <w:sz w:val="20"/>
          <w:szCs w:val="20"/>
          <w:lang w:val="en-US"/>
        </w:rPr>
        <w:t>-</w:t>
      </w:r>
      <w:r w:rsidRPr="000D21C9">
        <w:rPr>
          <w:rFonts w:ascii="Merriweather" w:hAnsi="Merriweather"/>
          <w:sz w:val="20"/>
          <w:szCs w:val="20"/>
          <w:lang w:val="en-US"/>
        </w:rPr>
        <w:t>word limit.</w:t>
      </w:r>
    </w:p>
    <w:p w14:paraId="6E602DD9" w14:textId="77777777" w:rsidR="008007F8" w:rsidRPr="000D21C9" w:rsidRDefault="008007F8" w:rsidP="008007F8">
      <w:pPr>
        <w:spacing w:after="0"/>
        <w:ind w:left="0" w:firstLine="0"/>
        <w:rPr>
          <w:rFonts w:ascii="Merriweather" w:hAnsi="Merriweather"/>
          <w:lang w:val="en-US"/>
        </w:rPr>
      </w:pPr>
    </w:p>
    <w:p w14:paraId="53A3DEE0" w14:textId="6ACD57F6" w:rsidR="006D3BEF" w:rsidRPr="000D21C9" w:rsidRDefault="003F5684" w:rsidP="001C5ED0">
      <w:pPr>
        <w:pStyle w:val="Heading2"/>
        <w:tabs>
          <w:tab w:val="center" w:pos="2002"/>
        </w:tabs>
        <w:ind w:left="0" w:firstLine="0"/>
        <w:rPr>
          <w:rFonts w:ascii="Merriweather" w:hAnsi="Merriweather"/>
          <w:sz w:val="24"/>
          <w:lang w:val="en-US"/>
        </w:rPr>
      </w:pPr>
      <w:r w:rsidRPr="000D21C9">
        <w:rPr>
          <w:rFonts w:ascii="Merriweather" w:hAnsi="Merriweather"/>
          <w:sz w:val="24"/>
          <w:lang w:val="en-US"/>
        </w:rPr>
        <w:t>3.2</w:t>
      </w:r>
      <w:r w:rsidR="008007F8" w:rsidRPr="000D21C9">
        <w:rPr>
          <w:rFonts w:ascii="Merriweather" w:hAnsi="Merriweather"/>
          <w:sz w:val="24"/>
          <w:lang w:val="en-US"/>
        </w:rPr>
        <w:tab/>
      </w:r>
      <w:r w:rsidRPr="000D21C9">
        <w:rPr>
          <w:rFonts w:ascii="Merriweather" w:hAnsi="Merriweather"/>
          <w:sz w:val="24"/>
          <w:lang w:val="en-US"/>
        </w:rPr>
        <w:t>A Note about figures</w:t>
      </w:r>
    </w:p>
    <w:p w14:paraId="280FB4E5" w14:textId="15460D73" w:rsidR="006D3BEF" w:rsidRPr="000D21C9" w:rsidRDefault="003F5684" w:rsidP="008007F8">
      <w:pPr>
        <w:ind w:left="0"/>
        <w:rPr>
          <w:rFonts w:ascii="Merriweather" w:hAnsi="Merriweather"/>
          <w:sz w:val="20"/>
          <w:szCs w:val="20"/>
          <w:lang w:val="en-US"/>
        </w:rPr>
      </w:pPr>
      <w:r w:rsidRPr="000D21C9">
        <w:rPr>
          <w:rFonts w:ascii="Merriweather" w:hAnsi="Merriweather"/>
          <w:sz w:val="20"/>
          <w:szCs w:val="20"/>
          <w:lang w:val="en-US"/>
        </w:rPr>
        <w:t xml:space="preserve">Figures should occupy </w:t>
      </w:r>
      <w:r w:rsidR="00AE3E3D">
        <w:rPr>
          <w:rFonts w:ascii="Merriweather" w:hAnsi="Merriweather"/>
          <w:sz w:val="20"/>
          <w:szCs w:val="20"/>
          <w:lang w:val="en-US"/>
        </w:rPr>
        <w:t xml:space="preserve">only </w:t>
      </w:r>
      <w:r w:rsidRPr="000D21C9">
        <w:rPr>
          <w:rFonts w:ascii="Merriweather" w:hAnsi="Merriweather"/>
          <w:sz w:val="20"/>
          <w:szCs w:val="20"/>
          <w:lang w:val="en-US"/>
        </w:rPr>
        <w:t>the necessary space</w:t>
      </w:r>
      <w:r w:rsidR="00D90ED0">
        <w:rPr>
          <w:rFonts w:ascii="Merriweather" w:hAnsi="Merriweather"/>
          <w:sz w:val="20"/>
          <w:szCs w:val="20"/>
          <w:lang w:val="en-US"/>
        </w:rPr>
        <w:t xml:space="preserve"> and should fit </w:t>
      </w:r>
      <w:r w:rsidRPr="000D21C9">
        <w:rPr>
          <w:rFonts w:ascii="Merriweather" w:hAnsi="Merriweather"/>
          <w:sz w:val="20"/>
          <w:szCs w:val="20"/>
          <w:lang w:val="en-US"/>
        </w:rPr>
        <w:t xml:space="preserve">individually </w:t>
      </w:r>
      <w:r w:rsidR="00D90ED0">
        <w:rPr>
          <w:rFonts w:ascii="Merriweather" w:hAnsi="Merriweather"/>
          <w:sz w:val="20"/>
          <w:szCs w:val="20"/>
          <w:lang w:val="en-US"/>
        </w:rPr>
        <w:t>o</w:t>
      </w:r>
      <w:r w:rsidRPr="000D21C9">
        <w:rPr>
          <w:rFonts w:ascii="Merriweather" w:hAnsi="Merriweather"/>
          <w:sz w:val="20"/>
          <w:szCs w:val="20"/>
          <w:lang w:val="en-US"/>
        </w:rPr>
        <w:t>n a</w:t>
      </w:r>
      <w:r w:rsidR="001C5ED0" w:rsidRPr="000D21C9">
        <w:rPr>
          <w:rFonts w:ascii="Merriweather" w:hAnsi="Merriweather"/>
          <w:sz w:val="20"/>
          <w:szCs w:val="20"/>
          <w:lang w:val="en-US"/>
        </w:rPr>
        <w:t xml:space="preserve"> </w:t>
      </w:r>
      <w:r w:rsidRPr="000D21C9">
        <w:rPr>
          <w:rFonts w:ascii="Merriweather" w:hAnsi="Merriweather"/>
          <w:sz w:val="20"/>
          <w:szCs w:val="20"/>
          <w:lang w:val="en-US"/>
        </w:rPr>
        <w:t>single page. The figure item should be appropriately labeled and accompanied by a descriptive</w:t>
      </w:r>
      <w:r w:rsidR="001C5ED0" w:rsidRPr="000D21C9">
        <w:rPr>
          <w:rFonts w:ascii="Merriweather" w:hAnsi="Merriweather"/>
          <w:sz w:val="20"/>
          <w:szCs w:val="20"/>
          <w:lang w:val="en-US"/>
        </w:rPr>
        <w:t xml:space="preserve"> </w:t>
      </w:r>
      <w:r w:rsidRPr="000D21C9">
        <w:rPr>
          <w:rFonts w:ascii="Merriweather" w:hAnsi="Merriweather"/>
          <w:sz w:val="20"/>
          <w:szCs w:val="20"/>
          <w:lang w:val="en-US"/>
        </w:rPr>
        <w:t>caption</w:t>
      </w:r>
      <w:r w:rsidR="00B060B5">
        <w:rPr>
          <w:rFonts w:ascii="Merriweather" w:hAnsi="Merriweather"/>
          <w:sz w:val="20"/>
          <w:szCs w:val="20"/>
          <w:lang w:val="en-US"/>
        </w:rPr>
        <w:t>; see Figure 1.</w:t>
      </w:r>
      <w:r w:rsidRPr="000D21C9">
        <w:rPr>
          <w:rFonts w:ascii="Merriweather" w:hAnsi="Merriweather"/>
          <w:sz w:val="20"/>
          <w:szCs w:val="20"/>
          <w:lang w:val="en-US"/>
        </w:rPr>
        <w:t xml:space="preserve"> </w:t>
      </w:r>
      <w:proofErr w:type="spellStart"/>
      <w:r w:rsidRPr="000D21C9">
        <w:rPr>
          <w:rFonts w:ascii="Merriweather" w:hAnsi="Merriweather"/>
          <w:b/>
          <w:sz w:val="20"/>
          <w:szCs w:val="20"/>
          <w:lang w:val="en-US"/>
        </w:rPr>
        <w:t>SciPost</w:t>
      </w:r>
      <w:proofErr w:type="spellEnd"/>
      <w:r w:rsidRPr="000D21C9">
        <w:rPr>
          <w:rFonts w:ascii="Merriweather" w:hAnsi="Merriweather"/>
          <w:b/>
          <w:sz w:val="20"/>
          <w:szCs w:val="20"/>
          <w:lang w:val="en-US"/>
        </w:rPr>
        <w:t xml:space="preserve"> does not accept creative or promotional figures or artist’s impressions</w:t>
      </w:r>
      <w:r w:rsidR="00AE3E3D">
        <w:rPr>
          <w:rFonts w:ascii="Merriweather" w:hAnsi="Merriweather"/>
          <w:b/>
          <w:sz w:val="20"/>
          <w:szCs w:val="20"/>
          <w:lang w:val="en-US"/>
        </w:rPr>
        <w:t>;</w:t>
      </w:r>
      <w:r w:rsidR="001C5ED0" w:rsidRPr="000D21C9">
        <w:rPr>
          <w:rFonts w:ascii="Merriweather" w:hAnsi="Merriweather"/>
          <w:sz w:val="20"/>
          <w:szCs w:val="20"/>
          <w:lang w:val="en-US"/>
        </w:rPr>
        <w:t xml:space="preserve"> </w:t>
      </w:r>
      <w:r w:rsidRPr="000D21C9">
        <w:rPr>
          <w:rFonts w:ascii="Merriweather" w:hAnsi="Merriweather"/>
          <w:sz w:val="20"/>
          <w:szCs w:val="20"/>
          <w:lang w:val="en-US"/>
        </w:rPr>
        <w:t>on the other hand, data visualizations are encouraged.</w:t>
      </w:r>
    </w:p>
    <w:p w14:paraId="1E9ACD01" w14:textId="77777777" w:rsidR="008007F8" w:rsidRPr="000D21C9" w:rsidRDefault="008007F8" w:rsidP="008007F8">
      <w:pPr>
        <w:ind w:left="0"/>
        <w:rPr>
          <w:rFonts w:ascii="Merriweather" w:hAnsi="Merriweather"/>
          <w:sz w:val="20"/>
          <w:szCs w:val="20"/>
          <w:lang w:val="en-US"/>
        </w:rPr>
      </w:pPr>
    </w:p>
    <w:p w14:paraId="701E85E1" w14:textId="77777777" w:rsidR="005A21BA" w:rsidRPr="000D21C9" w:rsidRDefault="005A21BA" w:rsidP="008007F8">
      <w:pPr>
        <w:ind w:left="0"/>
        <w:rPr>
          <w:rFonts w:ascii="Merriweather" w:hAnsi="Merriweather"/>
          <w:sz w:val="20"/>
          <w:szCs w:val="20"/>
          <w:lang w:val="en-US"/>
        </w:rPr>
      </w:pPr>
    </w:p>
    <w:p w14:paraId="7D9B7D7E" w14:textId="0BBEC6E1" w:rsidR="006D3BEF" w:rsidRPr="000D21C9" w:rsidRDefault="003F5684">
      <w:pPr>
        <w:pStyle w:val="Heading1"/>
        <w:tabs>
          <w:tab w:val="center" w:pos="1488"/>
        </w:tabs>
        <w:ind w:left="-15" w:firstLine="0"/>
        <w:rPr>
          <w:rFonts w:ascii="Merriweather" w:hAnsi="Merriweather"/>
          <w:lang w:val="en-US"/>
        </w:rPr>
      </w:pPr>
      <w:r w:rsidRPr="000D21C9">
        <w:rPr>
          <w:rFonts w:ascii="Merriweather" w:hAnsi="Merriweather"/>
          <w:lang w:val="en-US"/>
        </w:rPr>
        <w:t>4</w:t>
      </w:r>
      <w:r w:rsidRPr="000D21C9">
        <w:rPr>
          <w:rFonts w:ascii="Merriweather" w:hAnsi="Merriweather"/>
          <w:lang w:val="en-US"/>
        </w:rPr>
        <w:tab/>
        <w:t>Conclusion</w:t>
      </w:r>
    </w:p>
    <w:p w14:paraId="512A55D7" w14:textId="4BF9C696" w:rsidR="006D3BEF" w:rsidRPr="000D21C9" w:rsidRDefault="003F5684" w:rsidP="008007F8">
      <w:pPr>
        <w:spacing w:after="0"/>
        <w:ind w:left="-5"/>
        <w:rPr>
          <w:rFonts w:ascii="Merriweather" w:hAnsi="Merriweather"/>
          <w:sz w:val="20"/>
          <w:szCs w:val="20"/>
          <w:lang w:val="en-US"/>
        </w:rPr>
      </w:pPr>
      <w:r w:rsidRPr="000D21C9">
        <w:rPr>
          <w:rFonts w:ascii="Merriweather" w:hAnsi="Merriweather"/>
          <w:sz w:val="20"/>
          <w:szCs w:val="20"/>
          <w:lang w:val="en-US"/>
        </w:rPr>
        <w:t xml:space="preserve">A </w:t>
      </w:r>
      <w:r w:rsidRPr="000D21C9">
        <w:rPr>
          <w:rFonts w:ascii="Merriweather" w:hAnsi="Merriweather"/>
          <w:i/>
          <w:sz w:val="20"/>
          <w:szCs w:val="20"/>
          <w:lang w:val="en-US"/>
        </w:rPr>
        <w:t xml:space="preserve">Conclusion </w:t>
      </w:r>
      <w:r w:rsidRPr="000D21C9">
        <w:rPr>
          <w:rFonts w:ascii="Merriweather" w:hAnsi="Merriweather"/>
          <w:sz w:val="20"/>
          <w:szCs w:val="20"/>
          <w:lang w:val="en-US"/>
        </w:rPr>
        <w:t xml:space="preserve">section compares the results from the reanalysis to those from the original analysis and assesses the degree to which the reanalysis </w:t>
      </w:r>
      <w:r w:rsidRPr="000D21C9">
        <w:rPr>
          <w:rFonts w:ascii="Merriweather" w:hAnsi="Merriweather"/>
          <w:sz w:val="20"/>
          <w:szCs w:val="20"/>
          <w:lang w:val="en-US"/>
        </w:rPr>
        <w:t>corroborates or undercuts the conclusions from the original analysis.</w:t>
      </w:r>
    </w:p>
    <w:p w14:paraId="19DCB978" w14:textId="77777777" w:rsidR="008007F8" w:rsidRPr="000D21C9" w:rsidRDefault="008007F8" w:rsidP="008007F8">
      <w:pPr>
        <w:spacing w:after="0"/>
        <w:ind w:left="-5"/>
        <w:rPr>
          <w:rFonts w:ascii="Merriweather" w:hAnsi="Merriweather"/>
          <w:sz w:val="20"/>
          <w:szCs w:val="20"/>
          <w:lang w:val="en-US"/>
        </w:rPr>
      </w:pPr>
    </w:p>
    <w:p w14:paraId="101BB79B" w14:textId="77777777" w:rsidR="005A21BA" w:rsidRPr="000D21C9" w:rsidRDefault="005A21BA" w:rsidP="008007F8">
      <w:pPr>
        <w:spacing w:after="0"/>
        <w:ind w:left="-5"/>
        <w:rPr>
          <w:rFonts w:ascii="Merriweather" w:hAnsi="Merriweather"/>
          <w:sz w:val="20"/>
          <w:szCs w:val="20"/>
          <w:lang w:val="en-US"/>
        </w:rPr>
      </w:pPr>
    </w:p>
    <w:p w14:paraId="602BF7BD" w14:textId="6CA7EAB5" w:rsidR="006D3BEF" w:rsidRPr="00EA59FD" w:rsidRDefault="00EA59FD" w:rsidP="005A21BA">
      <w:pPr>
        <w:pStyle w:val="Heading1"/>
        <w:tabs>
          <w:tab w:val="center" w:pos="2056"/>
        </w:tabs>
        <w:ind w:left="0" w:firstLine="0"/>
        <w:rPr>
          <w:rFonts w:ascii="Merriweather" w:hAnsi="Merriweather"/>
          <w:sz w:val="24"/>
          <w:lang w:val="en-US"/>
        </w:rPr>
      </w:pPr>
      <w:r w:rsidRPr="00EA59FD">
        <w:rPr>
          <w:rFonts w:ascii="Merriweather" w:hAnsi="Merriweather"/>
          <w:sz w:val="24"/>
          <w:lang w:val="en-US"/>
        </w:rPr>
        <w:t>Acknowledgments and Disclosures</w:t>
      </w:r>
    </w:p>
    <w:p w14:paraId="0B561C1C" w14:textId="77777777" w:rsidR="00D86E83" w:rsidRDefault="00D86E83" w:rsidP="00D86E83">
      <w:pPr>
        <w:ind w:left="-5"/>
        <w:rPr>
          <w:rFonts w:ascii="Merriweather" w:hAnsi="Merriweather"/>
          <w:sz w:val="20"/>
          <w:szCs w:val="20"/>
          <w:lang w:val="en-US"/>
        </w:rPr>
      </w:pPr>
      <w:r w:rsidRPr="00D86E83">
        <w:rPr>
          <w:rFonts w:ascii="Merriweather" w:hAnsi="Merriweather"/>
          <w:sz w:val="20"/>
          <w:szCs w:val="20"/>
          <w:lang w:val="en-US"/>
        </w:rPr>
        <w:t xml:space="preserve">An </w:t>
      </w:r>
      <w:r w:rsidRPr="00D86E83">
        <w:rPr>
          <w:rFonts w:ascii="Merriweather" w:hAnsi="Merriweather"/>
          <w:i/>
          <w:iCs/>
          <w:sz w:val="20"/>
          <w:szCs w:val="20"/>
          <w:lang w:val="en-US"/>
        </w:rPr>
        <w:t>Acknowledgments and Disclosures</w:t>
      </w:r>
      <w:r w:rsidRPr="00D86E83">
        <w:rPr>
          <w:rFonts w:ascii="Merriweather" w:hAnsi="Merriweather"/>
          <w:sz w:val="20"/>
          <w:szCs w:val="20"/>
          <w:lang w:val="en-US"/>
        </w:rPr>
        <w:t xml:space="preserve"> section may include the following subsections:</w:t>
      </w:r>
    </w:p>
    <w:p w14:paraId="0B90101F" w14:textId="77777777" w:rsidR="004876E5" w:rsidRDefault="004876E5" w:rsidP="004876E5">
      <w:pPr>
        <w:spacing w:after="0"/>
        <w:ind w:left="0"/>
        <w:rPr>
          <w:rFonts w:ascii="Merriweather" w:hAnsi="Merriweather"/>
          <w:sz w:val="20"/>
          <w:szCs w:val="20"/>
          <w:lang w:val="en-US"/>
        </w:rPr>
      </w:pPr>
    </w:p>
    <w:p w14:paraId="32403144" w14:textId="293F5527" w:rsidR="00D86E83" w:rsidRPr="00705F10" w:rsidRDefault="00D86E83" w:rsidP="00705F10">
      <w:pPr>
        <w:spacing w:after="0"/>
        <w:ind w:left="0"/>
        <w:rPr>
          <w:rFonts w:ascii="Merriweather" w:hAnsi="Merriweather"/>
          <w:sz w:val="20"/>
          <w:szCs w:val="20"/>
          <w:lang w:val="en-US"/>
        </w:rPr>
      </w:pPr>
      <w:proofErr w:type="gramStart"/>
      <w:r>
        <w:rPr>
          <w:rFonts w:ascii="Merriweather" w:hAnsi="Merriweather"/>
          <w:b/>
          <w:bCs/>
          <w:sz w:val="20"/>
          <w:szCs w:val="20"/>
          <w:lang w:val="en-US"/>
        </w:rPr>
        <w:t>Reproducibility</w:t>
      </w:r>
      <w:proofErr w:type="gramEnd"/>
      <w:r>
        <w:rPr>
          <w:rFonts w:ascii="Merriweather" w:hAnsi="Merriweather"/>
          <w:b/>
          <w:bCs/>
          <w:sz w:val="20"/>
          <w:szCs w:val="20"/>
          <w:lang w:val="en-US"/>
        </w:rPr>
        <w:t xml:space="preserve"> </w:t>
      </w:r>
      <w:r>
        <w:rPr>
          <w:rFonts w:ascii="Merriweather" w:hAnsi="Merriweather"/>
          <w:b/>
          <w:bCs/>
          <w:sz w:val="20"/>
          <w:szCs w:val="20"/>
          <w:lang w:val="en-US"/>
        </w:rPr>
        <w:tab/>
      </w:r>
      <w:r w:rsidR="00705F10" w:rsidRPr="00705F10">
        <w:rPr>
          <w:rFonts w:ascii="Merriweather" w:hAnsi="Merriweather"/>
          <w:sz w:val="20"/>
          <w:szCs w:val="20"/>
          <w:lang w:val="en-US"/>
        </w:rPr>
        <w:t xml:space="preserve">Please report one of the following two options: We were able to computationally reproduce the original analysis and results / We were unable to computationally reproduce the original analysis and results. In case of the latter, briefly explain why you could not reproduce the original analysis (e.g., lack of personal expertise, inaccessibility of original code, ambiguity of original description, use of licensed software). </w:t>
      </w:r>
      <w:r>
        <w:rPr>
          <w:rFonts w:ascii="Merriweather" w:hAnsi="Merriweather"/>
          <w:b/>
          <w:bCs/>
          <w:sz w:val="20"/>
          <w:szCs w:val="20"/>
          <w:lang w:val="en-US"/>
        </w:rPr>
        <w:t xml:space="preserve"> </w:t>
      </w:r>
    </w:p>
    <w:p w14:paraId="5E4DEA8E" w14:textId="77777777" w:rsidR="00D86E83" w:rsidRPr="000D21C9" w:rsidRDefault="00D86E83" w:rsidP="004876E5">
      <w:pPr>
        <w:spacing w:after="0"/>
        <w:ind w:left="0"/>
        <w:rPr>
          <w:rFonts w:ascii="Merriweather" w:hAnsi="Merriweather"/>
          <w:sz w:val="20"/>
          <w:szCs w:val="20"/>
          <w:lang w:val="en-US"/>
        </w:rPr>
      </w:pPr>
    </w:p>
    <w:p w14:paraId="4930D60B" w14:textId="6225D2B2" w:rsidR="00705F10" w:rsidRPr="001F0BD4" w:rsidRDefault="00705F10" w:rsidP="004876E5">
      <w:pPr>
        <w:spacing w:after="0"/>
        <w:ind w:left="0" w:firstLine="0"/>
        <w:rPr>
          <w:rFonts w:ascii="Merriweather" w:hAnsi="Merriweather"/>
          <w:bCs/>
          <w:sz w:val="20"/>
          <w:szCs w:val="20"/>
          <w:lang w:val="en-US"/>
        </w:rPr>
      </w:pPr>
      <w:r>
        <w:rPr>
          <w:rFonts w:ascii="Merriweather" w:hAnsi="Merriweather"/>
          <w:b/>
          <w:sz w:val="20"/>
          <w:szCs w:val="20"/>
          <w:lang w:val="en-US"/>
        </w:rPr>
        <w:t>Code and Data Availability</w:t>
      </w:r>
      <w:r>
        <w:rPr>
          <w:rFonts w:ascii="Merriweather" w:hAnsi="Merriweather"/>
          <w:b/>
          <w:sz w:val="20"/>
          <w:szCs w:val="20"/>
          <w:lang w:val="en-US"/>
        </w:rPr>
        <w:tab/>
      </w:r>
      <w:r w:rsidR="001F0BD4" w:rsidRPr="001F0BD4">
        <w:rPr>
          <w:rFonts w:ascii="Merriweather" w:hAnsi="Merriweather"/>
          <w:bCs/>
          <w:sz w:val="20"/>
          <w:szCs w:val="20"/>
          <w:lang w:val="en-US"/>
        </w:rPr>
        <w:t>At a minimum, this subsection must include a link to a public FAIR</w:t>
      </w:r>
      <w:r w:rsidR="001F0BD4">
        <w:rPr>
          <w:rFonts w:ascii="Merriweather" w:hAnsi="Merriweather"/>
          <w:bCs/>
          <w:sz w:val="20"/>
          <w:szCs w:val="20"/>
          <w:lang w:val="en-US"/>
        </w:rPr>
        <w:t xml:space="preserve"> </w:t>
      </w:r>
      <w:sdt>
        <w:sdtPr>
          <w:rPr>
            <w:rFonts w:ascii="Merriweather" w:hAnsi="Merriweather"/>
            <w:bCs/>
            <w:sz w:val="20"/>
            <w:szCs w:val="20"/>
            <w:lang w:val="en-US"/>
          </w:rPr>
          <w:id w:val="307760650"/>
          <w:citation/>
        </w:sdtPr>
        <w:sdtContent>
          <w:r w:rsidR="00CB3608">
            <w:rPr>
              <w:rFonts w:ascii="Merriweather" w:hAnsi="Merriweather"/>
              <w:bCs/>
              <w:sz w:val="20"/>
              <w:szCs w:val="20"/>
              <w:lang w:val="en-US"/>
            </w:rPr>
            <w:fldChar w:fldCharType="begin"/>
          </w:r>
          <w:r w:rsidR="00CB3608" w:rsidRPr="00CB3608">
            <w:rPr>
              <w:rFonts w:ascii="Merriweather" w:hAnsi="Merriweather"/>
              <w:bCs/>
              <w:sz w:val="20"/>
              <w:szCs w:val="20"/>
              <w:lang w:val="en-US"/>
            </w:rPr>
            <w:instrText xml:space="preserve"> CITATION Wil16 \l 1043 </w:instrText>
          </w:r>
          <w:r w:rsidR="00CB3608">
            <w:rPr>
              <w:rFonts w:ascii="Merriweather" w:hAnsi="Merriweather"/>
              <w:bCs/>
              <w:sz w:val="20"/>
              <w:szCs w:val="20"/>
              <w:lang w:val="en-US"/>
            </w:rPr>
            <w:fldChar w:fldCharType="separate"/>
          </w:r>
          <w:r w:rsidR="00C01AF6" w:rsidRPr="00C01AF6">
            <w:rPr>
              <w:rFonts w:ascii="Merriweather" w:hAnsi="Merriweather"/>
              <w:noProof/>
              <w:sz w:val="20"/>
              <w:szCs w:val="20"/>
              <w:lang w:val="en-US"/>
            </w:rPr>
            <w:t>[2]</w:t>
          </w:r>
          <w:r w:rsidR="00CB3608">
            <w:rPr>
              <w:rFonts w:ascii="Merriweather" w:hAnsi="Merriweather"/>
              <w:bCs/>
              <w:sz w:val="20"/>
              <w:szCs w:val="20"/>
              <w:lang w:val="en-US"/>
            </w:rPr>
            <w:fldChar w:fldCharType="end"/>
          </w:r>
        </w:sdtContent>
      </w:sdt>
      <w:r w:rsidR="001F0BD4" w:rsidRPr="001F0BD4">
        <w:rPr>
          <w:rFonts w:ascii="Merriweather" w:hAnsi="Merriweather"/>
          <w:bCs/>
          <w:sz w:val="20"/>
          <w:szCs w:val="20"/>
          <w:lang w:val="en-US"/>
        </w:rPr>
        <w:t xml:space="preserve"> repository that contains the code and data used for the reanalysis. All </w:t>
      </w:r>
      <w:proofErr w:type="spellStart"/>
      <w:r w:rsidR="001F0BD4" w:rsidRPr="001F0BD4">
        <w:rPr>
          <w:rFonts w:ascii="Merriweather" w:hAnsi="Merriweather"/>
          <w:bCs/>
          <w:sz w:val="20"/>
          <w:szCs w:val="20"/>
          <w:lang w:val="en-US"/>
        </w:rPr>
        <w:t>reanalyses</w:t>
      </w:r>
      <w:proofErr w:type="spellEnd"/>
      <w:r w:rsidR="001F0BD4" w:rsidRPr="001F0BD4">
        <w:rPr>
          <w:rFonts w:ascii="Merriweather" w:hAnsi="Merriweather"/>
          <w:bCs/>
          <w:sz w:val="20"/>
          <w:szCs w:val="20"/>
          <w:lang w:val="en-US"/>
        </w:rPr>
        <w:t xml:space="preserve"> must be fully reproducible. The Robustness Report authors might choose to supply the original findings with additional data, which also need to be made publicly available in the same FAIR repository.</w:t>
      </w:r>
      <w:r w:rsidR="001B62A3">
        <w:rPr>
          <w:rStyle w:val="FootnoteReference"/>
          <w:rFonts w:ascii="Merriweather" w:hAnsi="Merriweather"/>
          <w:bCs/>
          <w:sz w:val="20"/>
          <w:szCs w:val="20"/>
          <w:lang w:val="en-US"/>
        </w:rPr>
        <w:footnoteReference w:id="1"/>
      </w:r>
      <w:r w:rsidR="001B62A3">
        <w:rPr>
          <w:rFonts w:ascii="Merriweather" w:hAnsi="Merriweather"/>
          <w:bCs/>
          <w:sz w:val="20"/>
          <w:szCs w:val="20"/>
          <w:lang w:val="en-US"/>
        </w:rPr>
        <w:t xml:space="preserve"> </w:t>
      </w:r>
      <w:r w:rsidR="001F0BD4" w:rsidRPr="001F0BD4">
        <w:rPr>
          <w:rFonts w:ascii="Merriweather" w:hAnsi="Merriweather"/>
          <w:bCs/>
          <w:sz w:val="20"/>
          <w:szCs w:val="20"/>
          <w:lang w:val="en-US"/>
        </w:rPr>
        <w:t>The repository may also contain a more extensive version of the Robustness Report.</w:t>
      </w:r>
    </w:p>
    <w:p w14:paraId="74144648" w14:textId="77777777" w:rsidR="00705F10" w:rsidRDefault="00705F10" w:rsidP="004876E5">
      <w:pPr>
        <w:spacing w:after="0"/>
        <w:ind w:left="0" w:firstLine="0"/>
        <w:rPr>
          <w:rFonts w:ascii="Merriweather" w:hAnsi="Merriweather"/>
          <w:b/>
          <w:sz w:val="20"/>
          <w:szCs w:val="20"/>
          <w:lang w:val="en-US"/>
        </w:rPr>
      </w:pPr>
    </w:p>
    <w:p w14:paraId="7D70D10E" w14:textId="03C61ACF" w:rsidR="002E35DE" w:rsidRPr="002E35DE" w:rsidRDefault="003F5684" w:rsidP="002E35DE">
      <w:pPr>
        <w:spacing w:after="0"/>
        <w:ind w:left="0" w:firstLine="0"/>
        <w:rPr>
          <w:rFonts w:ascii="Merriweather" w:hAnsi="Merriweather"/>
          <w:bCs/>
          <w:sz w:val="20"/>
          <w:szCs w:val="20"/>
          <w:lang w:val="en-US"/>
        </w:rPr>
      </w:pPr>
      <w:r w:rsidRPr="000D21C9">
        <w:rPr>
          <w:rFonts w:ascii="Merriweather" w:hAnsi="Merriweather"/>
          <w:b/>
          <w:sz w:val="20"/>
          <w:szCs w:val="20"/>
          <w:lang w:val="en-US"/>
        </w:rPr>
        <w:t>Author Contributions</w:t>
      </w:r>
      <w:r w:rsidR="003A1AD7" w:rsidRPr="000D21C9">
        <w:rPr>
          <w:rFonts w:ascii="Merriweather" w:hAnsi="Merriweather"/>
          <w:b/>
          <w:sz w:val="20"/>
          <w:szCs w:val="20"/>
          <w:lang w:val="en-US"/>
        </w:rPr>
        <w:tab/>
      </w:r>
      <w:r w:rsidR="003A1AD7" w:rsidRPr="000D21C9">
        <w:rPr>
          <w:rFonts w:ascii="Merriweather" w:hAnsi="Merriweather"/>
          <w:b/>
          <w:sz w:val="20"/>
          <w:szCs w:val="20"/>
          <w:lang w:val="en-US"/>
        </w:rPr>
        <w:tab/>
      </w:r>
      <w:r w:rsidR="002E35DE" w:rsidRPr="002E35DE">
        <w:rPr>
          <w:rFonts w:ascii="Merriweather" w:hAnsi="Merriweather"/>
          <w:bCs/>
          <w:sz w:val="20"/>
          <w:szCs w:val="20"/>
          <w:lang w:val="en-US"/>
        </w:rPr>
        <w:t xml:space="preserve">In case of multiple authors, </w:t>
      </w:r>
      <w:r w:rsidR="002E35DE" w:rsidRPr="00BB4A39">
        <w:rPr>
          <w:rFonts w:ascii="Merriweather" w:hAnsi="Merriweather"/>
          <w:bCs/>
          <w:sz w:val="20"/>
          <w:szCs w:val="20"/>
          <w:lang w:val="en-US"/>
        </w:rPr>
        <w:t xml:space="preserve">we recommend that authorship contributions are documented with the </w:t>
      </w:r>
      <w:proofErr w:type="spellStart"/>
      <w:r w:rsidR="002E35DE" w:rsidRPr="00BB4A39">
        <w:rPr>
          <w:rFonts w:ascii="Merriweather" w:hAnsi="Merriweather"/>
          <w:bCs/>
          <w:sz w:val="20"/>
          <w:szCs w:val="20"/>
          <w:lang w:val="en-US"/>
        </w:rPr>
        <w:t>CRediT</w:t>
      </w:r>
      <w:proofErr w:type="spellEnd"/>
      <w:r w:rsidR="002E35DE" w:rsidRPr="00BB4A39">
        <w:rPr>
          <w:rFonts w:ascii="Merriweather" w:hAnsi="Merriweather"/>
          <w:bCs/>
          <w:sz w:val="20"/>
          <w:szCs w:val="20"/>
          <w:lang w:val="en-US"/>
        </w:rPr>
        <w:t xml:space="preserve"> taxonomy using </w:t>
      </w:r>
      <w:r w:rsidR="002E35DE" w:rsidRPr="00BB4A39">
        <w:rPr>
          <w:rFonts w:ascii="Merriweather" w:hAnsi="Merriweather"/>
          <w:bCs/>
          <w:sz w:val="20"/>
          <w:szCs w:val="20"/>
          <w:lang w:val="en-US"/>
        </w:rPr>
        <w:t xml:space="preserve"> </w:t>
      </w:r>
      <w:hyperlink r:id="rId10" w:history="1">
        <w:proofErr w:type="spellStart"/>
        <w:r w:rsidR="002E35DE" w:rsidRPr="00BB4A39">
          <w:rPr>
            <w:rFonts w:ascii="Merriweather" w:hAnsi="Merriweather"/>
            <w:color w:val="0076B3"/>
            <w:sz w:val="20"/>
            <w:szCs w:val="20"/>
            <w:lang w:val="en-US"/>
          </w:rPr>
          <w:t>tenzing</w:t>
        </w:r>
        <w:proofErr w:type="spellEnd"/>
      </w:hyperlink>
      <w:r w:rsidR="002E35DE" w:rsidRPr="00BB4A39">
        <w:rPr>
          <w:rFonts w:ascii="Merriweather" w:hAnsi="Merriweather"/>
          <w:color w:val="0076B3"/>
          <w:sz w:val="20"/>
          <w:szCs w:val="20"/>
          <w:lang w:val="en-US"/>
        </w:rPr>
        <w:t>,</w:t>
      </w:r>
      <w:r w:rsidR="002E35DE" w:rsidRPr="00BB4A39">
        <w:rPr>
          <w:rFonts w:ascii="Merriweather" w:hAnsi="Merriweather"/>
          <w:bCs/>
          <w:sz w:val="20"/>
          <w:szCs w:val="20"/>
          <w:lang w:val="en-US"/>
        </w:rPr>
        <w:t xml:space="preserve"> for</w:t>
      </w:r>
      <w:r w:rsidR="002E35DE" w:rsidRPr="002E35DE">
        <w:rPr>
          <w:rFonts w:ascii="Merriweather" w:hAnsi="Merriweather"/>
          <w:bCs/>
          <w:sz w:val="20"/>
          <w:szCs w:val="20"/>
          <w:lang w:val="en-US"/>
        </w:rPr>
        <w:t xml:space="preserve"> instance as follows:</w:t>
      </w:r>
    </w:p>
    <w:p w14:paraId="5FB8A63E" w14:textId="3A5A7FD7" w:rsidR="00716C3D" w:rsidRPr="00716C3D" w:rsidRDefault="002E35DE" w:rsidP="002E35DE">
      <w:pPr>
        <w:spacing w:after="0"/>
        <w:ind w:left="0" w:firstLine="0"/>
        <w:rPr>
          <w:rFonts w:ascii="Merriweather" w:hAnsi="Merriweather"/>
          <w:b/>
          <w:sz w:val="20"/>
          <w:szCs w:val="20"/>
          <w:lang w:val="en-US"/>
        </w:rPr>
      </w:pPr>
      <w:r w:rsidRPr="00716C3D">
        <w:rPr>
          <w:rFonts w:ascii="Merriweather" w:hAnsi="Merriweather"/>
          <w:b/>
          <w:sz w:val="20"/>
          <w:szCs w:val="20"/>
          <w:lang w:val="en-US"/>
        </w:rPr>
        <w:t>B.B.</w:t>
      </w:r>
      <w:r w:rsidRPr="002E35DE">
        <w:rPr>
          <w:rFonts w:ascii="Merriweather" w:hAnsi="Merriweather"/>
          <w:bCs/>
          <w:sz w:val="20"/>
          <w:szCs w:val="20"/>
          <w:lang w:val="en-US"/>
        </w:rPr>
        <w:t>: Conceptualization, Data curation, Formal analysis, Investigation, Methodology, Visualization, and Writing - original draft.</w:t>
      </w:r>
      <w:r w:rsidR="00716C3D" w:rsidRPr="002E35DE">
        <w:rPr>
          <w:rFonts w:ascii="Merriweather" w:hAnsi="Merriweather"/>
          <w:bCs/>
          <w:sz w:val="20"/>
          <w:szCs w:val="20"/>
          <w:lang w:val="en-US"/>
        </w:rPr>
        <w:t xml:space="preserve"> </w:t>
      </w:r>
      <w:r w:rsidRPr="00716C3D">
        <w:rPr>
          <w:rFonts w:ascii="Merriweather" w:hAnsi="Merriweather"/>
          <w:b/>
          <w:sz w:val="20"/>
          <w:szCs w:val="20"/>
          <w:lang w:val="en-US"/>
        </w:rPr>
        <w:t>E.E.</w:t>
      </w:r>
      <w:r w:rsidRPr="002E35DE">
        <w:rPr>
          <w:rFonts w:ascii="Merriweather" w:hAnsi="Merriweather"/>
          <w:bCs/>
          <w:sz w:val="20"/>
          <w:szCs w:val="20"/>
          <w:lang w:val="en-US"/>
        </w:rPr>
        <w:t>: Conceptualization, Formal analysis, Funding acquisition, Investigation, Validation, Visualization, and Writing - review &amp; editing.</w:t>
      </w:r>
      <w:r w:rsidR="00716C3D">
        <w:rPr>
          <w:rFonts w:ascii="Merriweather" w:hAnsi="Merriweather"/>
          <w:b/>
          <w:sz w:val="20"/>
          <w:szCs w:val="20"/>
          <w:lang w:val="en-US"/>
        </w:rPr>
        <w:t xml:space="preserve"> </w:t>
      </w:r>
    </w:p>
    <w:p w14:paraId="0C24C327" w14:textId="77777777" w:rsidR="004876E5" w:rsidRPr="000D21C9" w:rsidRDefault="004876E5" w:rsidP="004876E5">
      <w:pPr>
        <w:spacing w:after="0"/>
        <w:ind w:left="0" w:firstLine="0"/>
        <w:rPr>
          <w:rFonts w:ascii="Merriweather" w:hAnsi="Merriweather"/>
          <w:sz w:val="20"/>
          <w:szCs w:val="20"/>
          <w:lang w:val="en-US"/>
        </w:rPr>
      </w:pPr>
    </w:p>
    <w:p w14:paraId="3AB5853B" w14:textId="42E259A1" w:rsidR="006D3BEF" w:rsidRPr="000D21C9" w:rsidRDefault="003F5684" w:rsidP="004876E5">
      <w:pPr>
        <w:spacing w:after="0"/>
        <w:ind w:left="0"/>
        <w:rPr>
          <w:rFonts w:ascii="Merriweather" w:hAnsi="Merriweather"/>
          <w:sz w:val="20"/>
          <w:szCs w:val="20"/>
          <w:lang w:val="en-US"/>
        </w:rPr>
      </w:pPr>
      <w:r w:rsidRPr="000D21C9">
        <w:rPr>
          <w:rFonts w:ascii="Merriweather" w:hAnsi="Merriweather"/>
          <w:b/>
          <w:sz w:val="20"/>
          <w:szCs w:val="20"/>
          <w:lang w:val="en-US"/>
        </w:rPr>
        <w:t>Funding</w:t>
      </w:r>
      <w:r w:rsidR="003A1AD7" w:rsidRPr="000D21C9">
        <w:rPr>
          <w:rFonts w:ascii="Merriweather" w:hAnsi="Merriweather"/>
          <w:b/>
          <w:sz w:val="20"/>
          <w:szCs w:val="20"/>
          <w:lang w:val="en-US"/>
        </w:rPr>
        <w:tab/>
      </w:r>
      <w:r w:rsidRPr="000D21C9">
        <w:rPr>
          <w:rFonts w:ascii="Merriweather" w:hAnsi="Merriweather"/>
          <w:sz w:val="20"/>
          <w:szCs w:val="20"/>
          <w:lang w:val="en-US"/>
        </w:rPr>
        <w:t xml:space="preserve">Authors are required to provide funding information, including relevant agencies and grant numbers with linked author’s initials. Correctly-provided data will be linked to funders listed in the </w:t>
      </w:r>
      <w:hyperlink r:id="rId11">
        <w:proofErr w:type="spellStart"/>
        <w:r w:rsidR="006D3BEF" w:rsidRPr="000D21C9">
          <w:rPr>
            <w:rFonts w:ascii="Merriweather" w:hAnsi="Merriweather"/>
            <w:color w:val="0076B3"/>
            <w:sz w:val="20"/>
            <w:szCs w:val="20"/>
            <w:lang w:val="en-US"/>
          </w:rPr>
          <w:t>Fundref</w:t>
        </w:r>
        <w:proofErr w:type="spellEnd"/>
        <w:r w:rsidR="006D3BEF" w:rsidRPr="000D21C9">
          <w:rPr>
            <w:rFonts w:ascii="Merriweather" w:hAnsi="Merriweather"/>
            <w:color w:val="0076B3"/>
            <w:sz w:val="20"/>
            <w:szCs w:val="20"/>
            <w:lang w:val="en-US"/>
          </w:rPr>
          <w:t xml:space="preserve"> </w:t>
        </w:r>
        <w:r w:rsidR="006D3BEF" w:rsidRPr="000D21C9">
          <w:rPr>
            <w:rFonts w:ascii="Merriweather" w:hAnsi="Merriweather"/>
            <w:color w:val="0076B3"/>
            <w:sz w:val="20"/>
            <w:szCs w:val="20"/>
            <w:lang w:val="en-US"/>
          </w:rPr>
          <w:t>r</w:t>
        </w:r>
        <w:r w:rsidR="006D3BEF" w:rsidRPr="000D21C9">
          <w:rPr>
            <w:rFonts w:ascii="Merriweather" w:hAnsi="Merriweather"/>
            <w:color w:val="0076B3"/>
            <w:sz w:val="20"/>
            <w:szCs w:val="20"/>
            <w:lang w:val="en-US"/>
          </w:rPr>
          <w:t>egistry</w:t>
        </w:r>
      </w:hyperlink>
      <w:hyperlink r:id="rId12">
        <w:r w:rsidR="006D3BEF" w:rsidRPr="00BB4A39">
          <w:rPr>
            <w:rFonts w:ascii="Merriweather" w:hAnsi="Merriweather"/>
            <w:sz w:val="20"/>
            <w:szCs w:val="20"/>
            <w:lang w:val="en-US"/>
          </w:rPr>
          <w:t>.</w:t>
        </w:r>
      </w:hyperlink>
      <w:r w:rsidRPr="00BB4A39">
        <w:rPr>
          <w:rFonts w:ascii="Merriweather" w:hAnsi="Merriweather"/>
          <w:sz w:val="20"/>
          <w:szCs w:val="20"/>
          <w:lang w:val="en-US"/>
        </w:rPr>
        <w:t xml:space="preserve"> </w:t>
      </w:r>
      <w:r w:rsidRPr="000D21C9">
        <w:rPr>
          <w:rFonts w:ascii="Merriweather" w:hAnsi="Merriweather"/>
          <w:sz w:val="20"/>
          <w:szCs w:val="20"/>
          <w:lang w:val="en-US"/>
        </w:rPr>
        <w:t>If no funding is relevant, please include: The author(s) received no financial support for the research, authorship, and/or publication</w:t>
      </w:r>
      <w:r w:rsidR="001C5ED0" w:rsidRPr="000D21C9">
        <w:rPr>
          <w:rFonts w:ascii="Merriweather" w:hAnsi="Merriweather"/>
          <w:sz w:val="20"/>
          <w:szCs w:val="20"/>
          <w:lang w:val="en-US"/>
        </w:rPr>
        <w:t xml:space="preserve"> </w:t>
      </w:r>
      <w:r w:rsidRPr="000D21C9">
        <w:rPr>
          <w:rFonts w:ascii="Merriweather" w:hAnsi="Merriweather"/>
          <w:sz w:val="20"/>
          <w:szCs w:val="20"/>
          <w:lang w:val="en-US"/>
        </w:rPr>
        <w:t>of this article.</w:t>
      </w:r>
    </w:p>
    <w:p w14:paraId="5DA28B3B" w14:textId="77777777" w:rsidR="004876E5" w:rsidRPr="000D21C9" w:rsidRDefault="004876E5" w:rsidP="004876E5">
      <w:pPr>
        <w:spacing w:after="0"/>
        <w:ind w:left="0"/>
        <w:rPr>
          <w:rFonts w:ascii="Merriweather" w:hAnsi="Merriweather"/>
          <w:sz w:val="20"/>
          <w:szCs w:val="20"/>
          <w:lang w:val="en-US"/>
        </w:rPr>
      </w:pPr>
    </w:p>
    <w:p w14:paraId="69BEC4AC" w14:textId="6311A664" w:rsidR="004876E5" w:rsidRPr="000D21C9" w:rsidRDefault="003F5684" w:rsidP="001A1E6D">
      <w:pPr>
        <w:spacing w:after="0"/>
        <w:ind w:left="0"/>
        <w:rPr>
          <w:rFonts w:ascii="Merriweather" w:hAnsi="Merriweather"/>
          <w:sz w:val="20"/>
          <w:szCs w:val="20"/>
          <w:lang w:val="en-US"/>
        </w:rPr>
      </w:pPr>
      <w:r w:rsidRPr="000D21C9">
        <w:rPr>
          <w:rFonts w:ascii="Merriweather" w:hAnsi="Merriweather"/>
          <w:b/>
          <w:sz w:val="20"/>
          <w:szCs w:val="20"/>
          <w:lang w:val="en-US"/>
        </w:rPr>
        <w:t>Conflicts of Interest</w:t>
      </w:r>
      <w:r w:rsidR="0049080B" w:rsidRPr="000D21C9">
        <w:rPr>
          <w:rFonts w:ascii="Merriweather" w:hAnsi="Merriweather"/>
          <w:b/>
          <w:sz w:val="20"/>
          <w:szCs w:val="20"/>
          <w:lang w:val="en-US"/>
        </w:rPr>
        <w:tab/>
      </w:r>
      <w:r w:rsidRPr="000D21C9">
        <w:rPr>
          <w:rFonts w:ascii="Merriweather" w:hAnsi="Merriweather"/>
          <w:sz w:val="20"/>
          <w:szCs w:val="20"/>
          <w:lang w:val="en-US"/>
        </w:rPr>
        <w:t>If applicable, authors should provide details on competing and/or conflicting interests.</w:t>
      </w:r>
    </w:p>
    <w:p w14:paraId="12339E05" w14:textId="77777777" w:rsidR="007746CF" w:rsidRDefault="007746CF" w:rsidP="001A1E6D">
      <w:pPr>
        <w:spacing w:after="34"/>
        <w:rPr>
          <w:rFonts w:ascii="Merriweather" w:hAnsi="Merriweather"/>
          <w:lang w:val="en-US"/>
        </w:rPr>
      </w:pPr>
    </w:p>
    <w:p w14:paraId="2469D83D" w14:textId="77777777" w:rsidR="00435D8A" w:rsidRDefault="00435D8A" w:rsidP="00F30D84">
      <w:pPr>
        <w:spacing w:after="34"/>
        <w:ind w:left="-15" w:firstLine="0"/>
        <w:rPr>
          <w:rFonts w:ascii="Merriweather" w:hAnsi="Merriweather"/>
          <w:lang w:val="en-US"/>
        </w:rPr>
      </w:pPr>
    </w:p>
    <w:sdt>
      <w:sdtPr>
        <w:rPr>
          <w:b w:val="0"/>
          <w:sz w:val="21"/>
          <w:szCs w:val="28"/>
        </w:rPr>
        <w:id w:val="384069933"/>
        <w:docPartObj>
          <w:docPartGallery w:val="Bibliographies"/>
          <w:docPartUnique/>
        </w:docPartObj>
      </w:sdtPr>
      <w:sdtEndPr>
        <w:rPr>
          <w:szCs w:val="24"/>
        </w:rPr>
      </w:sdtEndPr>
      <w:sdtContent>
        <w:p w14:paraId="4BA18860" w14:textId="1E71B47E" w:rsidR="000D1C16" w:rsidRPr="00435D8A" w:rsidRDefault="00435D8A" w:rsidP="00435D8A">
          <w:pPr>
            <w:pStyle w:val="Heading1"/>
            <w:spacing w:after="0"/>
            <w:ind w:left="0"/>
            <w:rPr>
              <w:rFonts w:ascii="Merriweather" w:hAnsi="Merriweather"/>
              <w:szCs w:val="28"/>
            </w:rPr>
          </w:pPr>
          <w:r w:rsidRPr="00435D8A">
            <w:rPr>
              <w:rFonts w:ascii="Merriweather" w:hAnsi="Merriweather"/>
              <w:szCs w:val="28"/>
            </w:rPr>
            <w:t>References</w:t>
          </w:r>
        </w:p>
        <w:sdt>
          <w:sdtPr>
            <w:rPr>
              <w:rFonts w:ascii="Merriweather" w:hAnsi="Merriweather"/>
              <w:sz w:val="20"/>
              <w:szCs w:val="20"/>
            </w:rPr>
            <w:id w:val="111145805"/>
            <w:bibliography/>
          </w:sdtPr>
          <w:sdtEndPr>
            <w:rPr>
              <w:rFonts w:ascii="Calibri" w:hAnsi="Calibri"/>
              <w:sz w:val="21"/>
              <w:szCs w:val="24"/>
            </w:rPr>
          </w:sdtEndPr>
          <w:sdtContent>
            <w:p w14:paraId="72484B7C" w14:textId="77777777" w:rsidR="00C01AF6" w:rsidRDefault="000D1C16" w:rsidP="001A1E6D">
              <w:pPr>
                <w:ind w:left="0" w:firstLine="0"/>
                <w:rPr>
                  <w:rFonts w:asciiTheme="minorHAnsi" w:eastAsiaTheme="minorEastAsia" w:hAnsiTheme="minorHAnsi" w:cstheme="minorBidi"/>
                  <w:noProof/>
                  <w:color w:val="auto"/>
                  <w:sz w:val="24"/>
                </w:rPr>
              </w:pPr>
              <w:r w:rsidRPr="00435D8A">
                <w:rPr>
                  <w:rFonts w:ascii="Merriweather" w:hAnsi="Merriweather"/>
                  <w:sz w:val="20"/>
                  <w:szCs w:val="20"/>
                </w:rPr>
                <w:fldChar w:fldCharType="begin"/>
              </w:r>
              <w:r w:rsidRPr="00435D8A">
                <w:rPr>
                  <w:rFonts w:ascii="Merriweather" w:hAnsi="Merriweather"/>
                  <w:sz w:val="20"/>
                  <w:szCs w:val="20"/>
                </w:rPr>
                <w:instrText xml:space="preserve"> BIBLIOGRAPHY </w:instrText>
              </w:r>
              <w:r w:rsidRPr="00435D8A">
                <w:rPr>
                  <w:rFonts w:ascii="Merriweather" w:hAnsi="Merriweather"/>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6"/>
                <w:gridCol w:w="8670"/>
              </w:tblGrid>
              <w:tr w:rsidR="00C01AF6" w14:paraId="3DAEAF5A" w14:textId="77777777">
                <w:trPr>
                  <w:divId w:val="1141311059"/>
                  <w:tblCellSpacing w:w="15" w:type="dxa"/>
                </w:trPr>
                <w:tc>
                  <w:tcPr>
                    <w:tcW w:w="50" w:type="pct"/>
                    <w:hideMark/>
                  </w:tcPr>
                  <w:p w14:paraId="191B24EC" w14:textId="46B03E06" w:rsidR="00C01AF6" w:rsidRPr="00DA4683" w:rsidRDefault="00C01AF6" w:rsidP="001A1E6D">
                    <w:pPr>
                      <w:pStyle w:val="Bibliography"/>
                      <w:ind w:left="0"/>
                      <w:rPr>
                        <w:rFonts w:ascii="Merriweather" w:hAnsi="Merriweather"/>
                        <w:noProof/>
                        <w:kern w:val="0"/>
                        <w:sz w:val="20"/>
                        <w:szCs w:val="20"/>
                        <w14:ligatures w14:val="none"/>
                      </w:rPr>
                    </w:pPr>
                    <w:r w:rsidRPr="00DA4683">
                      <w:rPr>
                        <w:rFonts w:ascii="Merriweather" w:hAnsi="Merriweather"/>
                        <w:noProof/>
                        <w:sz w:val="20"/>
                        <w:szCs w:val="20"/>
                      </w:rPr>
                      <w:t xml:space="preserve">[1] </w:t>
                    </w:r>
                  </w:p>
                </w:tc>
                <w:tc>
                  <w:tcPr>
                    <w:tcW w:w="0" w:type="auto"/>
                    <w:hideMark/>
                  </w:tcPr>
                  <w:p w14:paraId="41643E16" w14:textId="60231DA0" w:rsidR="00C01AF6" w:rsidRPr="00DA4683" w:rsidRDefault="00C01AF6" w:rsidP="001A1E6D">
                    <w:pPr>
                      <w:pStyle w:val="Bibliography"/>
                      <w:ind w:left="181"/>
                      <w:rPr>
                        <w:rFonts w:ascii="Merriweather" w:hAnsi="Merriweather"/>
                        <w:noProof/>
                        <w:sz w:val="20"/>
                        <w:szCs w:val="20"/>
                      </w:rPr>
                    </w:pPr>
                    <w:r w:rsidRPr="00DA4683">
                      <w:rPr>
                        <w:rFonts w:ascii="Merriweather" w:hAnsi="Merriweather"/>
                        <w:noProof/>
                        <w:sz w:val="20"/>
                        <w:szCs w:val="20"/>
                      </w:rPr>
                      <w:t xml:space="preserve">E.-J. Wagenmakers and F. Bartoš, </w:t>
                    </w:r>
                    <w:r w:rsidRPr="00DA4683">
                      <w:rPr>
                        <w:rFonts w:ascii="Merriweather" w:hAnsi="Merriweather"/>
                        <w:i/>
                        <w:iCs/>
                        <w:noProof/>
                        <w:sz w:val="20"/>
                        <w:szCs w:val="20"/>
                      </w:rPr>
                      <w:t>People prefer the taste of Belgian mineral water Chaudfontaine over Amsterdam tap water</w:t>
                    </w:r>
                    <w:r w:rsidR="00DA4683">
                      <w:rPr>
                        <w:rFonts w:ascii="Merriweather" w:hAnsi="Merriweather"/>
                        <w:i/>
                        <w:iCs/>
                        <w:noProof/>
                        <w:sz w:val="20"/>
                        <w:szCs w:val="20"/>
                      </w:rPr>
                      <w:t xml:space="preserve"> </w:t>
                    </w:r>
                    <w:r w:rsidR="00DA4683">
                      <w:rPr>
                        <w:rFonts w:ascii="Merriweather" w:hAnsi="Merriweather"/>
                        <w:noProof/>
                        <w:sz w:val="20"/>
                        <w:szCs w:val="20"/>
                      </w:rPr>
                      <w:t>(2025)</w:t>
                    </w:r>
                    <w:r w:rsidRPr="00DA4683">
                      <w:rPr>
                        <w:rFonts w:ascii="Merriweather" w:hAnsi="Merriweather"/>
                        <w:noProof/>
                        <w:sz w:val="20"/>
                        <w:szCs w:val="20"/>
                      </w:rPr>
                      <w:t xml:space="preserve">, </w:t>
                    </w:r>
                    <w:r w:rsidR="00FA45CD">
                      <w:rPr>
                        <w:rFonts w:ascii="Merriweather" w:hAnsi="Merriweather"/>
                        <w:noProof/>
                        <w:sz w:val="20"/>
                        <w:szCs w:val="20"/>
                      </w:rPr>
                      <w:t>doi:10.312</w:t>
                    </w:r>
                    <w:r w:rsidR="00086795">
                      <w:rPr>
                        <w:rFonts w:ascii="Merriweather" w:hAnsi="Merriweather"/>
                        <w:noProof/>
                        <w:sz w:val="20"/>
                        <w:szCs w:val="20"/>
                      </w:rPr>
                      <w:t>34/</w:t>
                    </w:r>
                    <w:r w:rsidRPr="00DA4683">
                      <w:rPr>
                        <w:rFonts w:ascii="Merriweather" w:hAnsi="Merriweather"/>
                        <w:noProof/>
                        <w:sz w:val="20"/>
                        <w:szCs w:val="20"/>
                      </w:rPr>
                      <w:t xml:space="preserve">osf.io/2u84v. </w:t>
                    </w:r>
                  </w:p>
                </w:tc>
              </w:tr>
              <w:tr w:rsidR="00C01AF6" w14:paraId="3866B84B" w14:textId="77777777">
                <w:trPr>
                  <w:divId w:val="1141311059"/>
                  <w:tblCellSpacing w:w="15" w:type="dxa"/>
                </w:trPr>
                <w:tc>
                  <w:tcPr>
                    <w:tcW w:w="50" w:type="pct"/>
                    <w:hideMark/>
                  </w:tcPr>
                  <w:p w14:paraId="7189F5F8" w14:textId="77777777" w:rsidR="00C01AF6" w:rsidRPr="00DA4683" w:rsidRDefault="00C01AF6" w:rsidP="001A1E6D">
                    <w:pPr>
                      <w:pStyle w:val="Bibliography"/>
                      <w:ind w:left="0"/>
                      <w:rPr>
                        <w:rFonts w:ascii="Merriweather" w:hAnsi="Merriweather"/>
                        <w:noProof/>
                        <w:sz w:val="20"/>
                        <w:szCs w:val="20"/>
                      </w:rPr>
                    </w:pPr>
                    <w:r w:rsidRPr="00DA4683">
                      <w:rPr>
                        <w:rFonts w:ascii="Merriweather" w:hAnsi="Merriweather"/>
                        <w:noProof/>
                        <w:sz w:val="20"/>
                        <w:szCs w:val="20"/>
                      </w:rPr>
                      <w:t xml:space="preserve">[2] </w:t>
                    </w:r>
                  </w:p>
                </w:tc>
                <w:tc>
                  <w:tcPr>
                    <w:tcW w:w="0" w:type="auto"/>
                    <w:hideMark/>
                  </w:tcPr>
                  <w:p w14:paraId="54AE28F9" w14:textId="75875C17" w:rsidR="00C01AF6" w:rsidRPr="00DA4683" w:rsidRDefault="00C01AF6" w:rsidP="001A1E6D">
                    <w:pPr>
                      <w:pStyle w:val="Bibliography"/>
                      <w:ind w:left="181"/>
                      <w:rPr>
                        <w:rFonts w:ascii="Merriweather" w:hAnsi="Merriweather"/>
                        <w:noProof/>
                        <w:sz w:val="20"/>
                        <w:szCs w:val="20"/>
                      </w:rPr>
                    </w:pPr>
                    <w:r w:rsidRPr="00DA4683">
                      <w:rPr>
                        <w:rFonts w:ascii="Merriweather" w:hAnsi="Merriweather"/>
                        <w:noProof/>
                        <w:sz w:val="20"/>
                        <w:szCs w:val="20"/>
                      </w:rPr>
                      <w:t xml:space="preserve">M. Wilkinson, M. Dumontier, I. Aalbersberg, G. Appleton, M. Axton, A. Baak, N. Blomberg, J.-W. Boiten, L. da Silva Santos and P. e. a. Bourne, </w:t>
                    </w:r>
                    <w:r w:rsidRPr="00086795">
                      <w:rPr>
                        <w:rFonts w:ascii="Merriweather" w:hAnsi="Merriweather"/>
                        <w:i/>
                        <w:iCs/>
                        <w:noProof/>
                        <w:sz w:val="20"/>
                        <w:szCs w:val="20"/>
                      </w:rPr>
                      <w:t>The FAIR Guiding Principles for scientific data management and stewardship</w:t>
                    </w:r>
                    <w:r w:rsidRPr="00DA4683">
                      <w:rPr>
                        <w:rFonts w:ascii="Merriweather" w:hAnsi="Merriweather"/>
                        <w:noProof/>
                        <w:sz w:val="20"/>
                        <w:szCs w:val="20"/>
                      </w:rPr>
                      <w:t xml:space="preserve">, </w:t>
                    </w:r>
                    <w:r w:rsidRPr="00086795">
                      <w:rPr>
                        <w:rFonts w:ascii="Merriweather" w:hAnsi="Merriweather"/>
                        <w:noProof/>
                        <w:sz w:val="20"/>
                        <w:szCs w:val="20"/>
                      </w:rPr>
                      <w:t>Scientific Data</w:t>
                    </w:r>
                    <w:r w:rsidR="0073694E">
                      <w:rPr>
                        <w:rFonts w:ascii="Merriweather" w:hAnsi="Merriweather"/>
                        <w:noProof/>
                        <w:sz w:val="20"/>
                        <w:szCs w:val="20"/>
                      </w:rPr>
                      <w:t xml:space="preserve"> </w:t>
                    </w:r>
                    <w:r w:rsidRPr="0073694E">
                      <w:rPr>
                        <w:rFonts w:ascii="Merriweather" w:hAnsi="Merriweather"/>
                        <w:b/>
                        <w:bCs/>
                        <w:noProof/>
                        <w:sz w:val="20"/>
                        <w:szCs w:val="20"/>
                      </w:rPr>
                      <w:t>3</w:t>
                    </w:r>
                    <w:r w:rsidRPr="00DA4683">
                      <w:rPr>
                        <w:rFonts w:ascii="Merriweather" w:hAnsi="Merriweather"/>
                        <w:noProof/>
                        <w:sz w:val="20"/>
                        <w:szCs w:val="20"/>
                      </w:rPr>
                      <w:t>, 1</w:t>
                    </w:r>
                    <w:r w:rsidR="0073694E">
                      <w:rPr>
                        <w:rFonts w:ascii="Merriweather" w:hAnsi="Merriweather"/>
                        <w:noProof/>
                        <w:sz w:val="20"/>
                        <w:szCs w:val="20"/>
                      </w:rPr>
                      <w:t xml:space="preserve"> (</w:t>
                    </w:r>
                    <w:r w:rsidRPr="00DA4683">
                      <w:rPr>
                        <w:rFonts w:ascii="Merriweather" w:hAnsi="Merriweather"/>
                        <w:noProof/>
                        <w:sz w:val="20"/>
                        <w:szCs w:val="20"/>
                      </w:rPr>
                      <w:t>2016</w:t>
                    </w:r>
                    <w:r w:rsidR="0073694E">
                      <w:rPr>
                        <w:rFonts w:ascii="Merriweather" w:hAnsi="Merriweather"/>
                        <w:noProof/>
                        <w:sz w:val="20"/>
                        <w:szCs w:val="20"/>
                      </w:rPr>
                      <w:t>), doi:</w:t>
                    </w:r>
                    <w:r w:rsidR="00AD7378">
                      <w:t xml:space="preserve"> </w:t>
                    </w:r>
                    <w:r w:rsidR="00AD7378" w:rsidRPr="00AD7378">
                      <w:rPr>
                        <w:rFonts w:ascii="Merriweather" w:hAnsi="Merriweather"/>
                        <w:noProof/>
                        <w:sz w:val="20"/>
                        <w:szCs w:val="20"/>
                      </w:rPr>
                      <w:t>10.1038/sdata.2016.18</w:t>
                    </w:r>
                    <w:r w:rsidRPr="00DA4683">
                      <w:rPr>
                        <w:rFonts w:ascii="Merriweather" w:hAnsi="Merriweather"/>
                        <w:noProof/>
                        <w:sz w:val="20"/>
                        <w:szCs w:val="20"/>
                      </w:rPr>
                      <w:t xml:space="preserve">. </w:t>
                    </w:r>
                  </w:p>
                </w:tc>
              </w:tr>
              <w:tr w:rsidR="00C01AF6" w14:paraId="37F7274F" w14:textId="77777777">
                <w:trPr>
                  <w:divId w:val="1141311059"/>
                  <w:tblCellSpacing w:w="15" w:type="dxa"/>
                </w:trPr>
                <w:tc>
                  <w:tcPr>
                    <w:tcW w:w="50" w:type="pct"/>
                    <w:hideMark/>
                  </w:tcPr>
                  <w:p w14:paraId="57B8D4EF" w14:textId="77777777" w:rsidR="00C01AF6" w:rsidRPr="00DA4683" w:rsidRDefault="00C01AF6" w:rsidP="001A1E6D">
                    <w:pPr>
                      <w:pStyle w:val="Bibliography"/>
                      <w:ind w:left="0"/>
                      <w:rPr>
                        <w:rFonts w:ascii="Merriweather" w:hAnsi="Merriweather"/>
                        <w:noProof/>
                        <w:sz w:val="20"/>
                        <w:szCs w:val="20"/>
                      </w:rPr>
                    </w:pPr>
                    <w:r w:rsidRPr="00DA4683">
                      <w:rPr>
                        <w:rFonts w:ascii="Merriweather" w:hAnsi="Merriweather"/>
                        <w:noProof/>
                        <w:sz w:val="20"/>
                        <w:szCs w:val="20"/>
                      </w:rPr>
                      <w:t xml:space="preserve">[3] </w:t>
                    </w:r>
                  </w:p>
                </w:tc>
                <w:tc>
                  <w:tcPr>
                    <w:tcW w:w="0" w:type="auto"/>
                    <w:hideMark/>
                  </w:tcPr>
                  <w:p w14:paraId="68CDBDCC" w14:textId="565C6D08" w:rsidR="00C01AF6" w:rsidRPr="00DA4683" w:rsidRDefault="00C01AF6" w:rsidP="001A1E6D">
                    <w:pPr>
                      <w:pStyle w:val="Bibliography"/>
                      <w:ind w:left="181"/>
                      <w:rPr>
                        <w:rFonts w:ascii="Merriweather" w:hAnsi="Merriweather"/>
                        <w:noProof/>
                        <w:sz w:val="20"/>
                        <w:szCs w:val="20"/>
                      </w:rPr>
                    </w:pPr>
                    <w:r w:rsidRPr="00DA4683">
                      <w:rPr>
                        <w:rFonts w:ascii="Merriweather" w:hAnsi="Merriweather"/>
                        <w:noProof/>
                        <w:sz w:val="20"/>
                        <w:szCs w:val="20"/>
                      </w:rPr>
                      <w:t xml:space="preserve">B. Bert and E. Ernie, </w:t>
                    </w:r>
                    <w:r w:rsidRPr="00AD7378">
                      <w:rPr>
                        <w:rFonts w:ascii="Merriweather" w:hAnsi="Merriweather"/>
                        <w:i/>
                        <w:iCs/>
                        <w:noProof/>
                        <w:sz w:val="20"/>
                        <w:szCs w:val="20"/>
                      </w:rPr>
                      <w:t>Many important things discovered at Sesame Street,</w:t>
                    </w:r>
                    <w:r w:rsidRPr="00DA4683">
                      <w:rPr>
                        <w:rFonts w:ascii="Merriweather" w:hAnsi="Merriweather"/>
                        <w:noProof/>
                        <w:sz w:val="20"/>
                        <w:szCs w:val="20"/>
                      </w:rPr>
                      <w:t xml:space="preserve"> </w:t>
                    </w:r>
                    <w:r w:rsidR="00783555">
                      <w:rPr>
                        <w:rFonts w:ascii="Merriweather" w:hAnsi="Merriweather"/>
                        <w:noProof/>
                        <w:sz w:val="20"/>
                        <w:szCs w:val="20"/>
                      </w:rPr>
                      <w:t>Preprint (</w:t>
                    </w:r>
                    <w:r w:rsidRPr="00DA4683">
                      <w:rPr>
                        <w:rFonts w:ascii="Merriweather" w:hAnsi="Merriweather"/>
                        <w:noProof/>
                        <w:sz w:val="20"/>
                        <w:szCs w:val="20"/>
                      </w:rPr>
                      <w:t>2025</w:t>
                    </w:r>
                    <w:r w:rsidR="00783555">
                      <w:rPr>
                        <w:rFonts w:ascii="Merriweather" w:hAnsi="Merriweather"/>
                        <w:noProof/>
                        <w:sz w:val="20"/>
                        <w:szCs w:val="20"/>
                      </w:rPr>
                      <w:t>)</w:t>
                    </w:r>
                    <w:r w:rsidR="001A1E6D">
                      <w:rPr>
                        <w:rFonts w:ascii="Merriweather" w:hAnsi="Merriweather"/>
                        <w:noProof/>
                        <w:sz w:val="20"/>
                        <w:szCs w:val="20"/>
                      </w:rPr>
                      <w:t xml:space="preserve">, </w:t>
                    </w:r>
                    <w:r w:rsidR="001A1E6D" w:rsidRPr="001A1E6D">
                      <w:rPr>
                        <w:rFonts w:ascii="Merriweather" w:hAnsi="Merriweather"/>
                        <w:noProof/>
                        <w:sz w:val="20"/>
                        <w:szCs w:val="20"/>
                      </w:rPr>
                      <w:t>https://arxiv.org/123456789</w:t>
                    </w:r>
                    <w:r w:rsidRPr="00DA4683">
                      <w:rPr>
                        <w:rFonts w:ascii="Merriweather" w:hAnsi="Merriweather"/>
                        <w:noProof/>
                        <w:sz w:val="20"/>
                        <w:szCs w:val="20"/>
                      </w:rPr>
                      <w:t xml:space="preserve">. </w:t>
                    </w:r>
                  </w:p>
                </w:tc>
              </w:tr>
            </w:tbl>
            <w:p w14:paraId="1FABC044" w14:textId="77777777" w:rsidR="00C01AF6" w:rsidRDefault="00C01AF6">
              <w:pPr>
                <w:divId w:val="1141311059"/>
                <w:rPr>
                  <w:rFonts w:eastAsia="Times New Roman"/>
                  <w:noProof/>
                </w:rPr>
              </w:pPr>
            </w:p>
            <w:p w14:paraId="0EF9B726" w14:textId="5ACC88AF" w:rsidR="000D1C16" w:rsidRDefault="000D1C16" w:rsidP="00435D8A">
              <w:pPr>
                <w:ind w:left="0" w:firstLine="0"/>
              </w:pPr>
              <w:r w:rsidRPr="00435D8A">
                <w:rPr>
                  <w:rFonts w:ascii="Merriweather" w:hAnsi="Merriweather"/>
                  <w:b/>
                  <w:bCs/>
                  <w:noProof/>
                  <w:sz w:val="20"/>
                  <w:szCs w:val="20"/>
                </w:rPr>
                <w:fldChar w:fldCharType="end"/>
              </w:r>
            </w:p>
          </w:sdtContent>
        </w:sdt>
      </w:sdtContent>
    </w:sdt>
    <w:p w14:paraId="6D896982" w14:textId="77777777" w:rsidR="000D1C16" w:rsidRPr="000D21C9" w:rsidRDefault="000D1C16" w:rsidP="00F30D84">
      <w:pPr>
        <w:spacing w:after="34"/>
        <w:ind w:left="-15" w:firstLine="0"/>
        <w:rPr>
          <w:rFonts w:ascii="Merriweather" w:hAnsi="Merriweather"/>
          <w:lang w:val="en-US"/>
        </w:rPr>
      </w:pPr>
    </w:p>
    <w:p w14:paraId="58ABFDD9" w14:textId="7878B900" w:rsidR="00A23D5B" w:rsidRPr="00A23D5B" w:rsidRDefault="00A23D5B" w:rsidP="00A23D5B">
      <w:pPr>
        <w:pStyle w:val="Heading1"/>
        <w:tabs>
          <w:tab w:val="center" w:pos="1906"/>
        </w:tabs>
        <w:ind w:left="-15" w:firstLine="0"/>
        <w:rPr>
          <w:rFonts w:ascii="Merriweather" w:hAnsi="Merriweather"/>
          <w:sz w:val="24"/>
          <w:lang w:val="en-US"/>
        </w:rPr>
      </w:pPr>
      <w:r w:rsidRPr="00A23D5B">
        <w:rPr>
          <w:rFonts w:ascii="Merriweather" w:hAnsi="Merriweather"/>
          <w:sz w:val="24"/>
          <w:lang w:val="en-US"/>
        </w:rPr>
        <w:t>About References</w:t>
      </w:r>
    </w:p>
    <w:p w14:paraId="59366471" w14:textId="77777777" w:rsidR="00A23D5B" w:rsidRDefault="00A23D5B" w:rsidP="00A23D5B">
      <w:pPr>
        <w:spacing w:after="34"/>
        <w:ind w:left="-15" w:firstLine="0"/>
        <w:rPr>
          <w:rFonts w:ascii="Merriweather" w:hAnsi="Merriweather"/>
          <w:sz w:val="20"/>
          <w:szCs w:val="20"/>
          <w:lang w:val="en-US"/>
        </w:rPr>
      </w:pPr>
      <w:r w:rsidRPr="00EA7DAD">
        <w:rPr>
          <w:rFonts w:ascii="Merriweather" w:hAnsi="Merriweather"/>
          <w:sz w:val="20"/>
          <w:szCs w:val="20"/>
          <w:lang w:val="en-US"/>
        </w:rPr>
        <w:t xml:space="preserve">For the in-text citations, you can use both pre-notes and post-notes </w:t>
      </w:r>
      <w:r>
        <w:rPr>
          <w:rFonts w:ascii="Merriweather" w:hAnsi="Merriweather"/>
          <w:sz w:val="20"/>
          <w:szCs w:val="20"/>
          <w:lang w:val="en-US"/>
        </w:rPr>
        <w:t>to</w:t>
      </w:r>
      <w:r w:rsidRPr="00EA7DAD">
        <w:rPr>
          <w:rFonts w:ascii="Merriweather" w:hAnsi="Merriweather"/>
          <w:sz w:val="20"/>
          <w:szCs w:val="20"/>
          <w:lang w:val="en-US"/>
        </w:rPr>
        <w:t xml:space="preserve"> appear inside the</w:t>
      </w:r>
      <w:r>
        <w:rPr>
          <w:rFonts w:ascii="Merriweather" w:hAnsi="Merriweather"/>
          <w:sz w:val="20"/>
          <w:szCs w:val="20"/>
          <w:lang w:val="en-US"/>
        </w:rPr>
        <w:t xml:space="preserve"> </w:t>
      </w:r>
      <w:r w:rsidRPr="00EA7DAD">
        <w:rPr>
          <w:rFonts w:ascii="Merriweather" w:hAnsi="Merriweather"/>
          <w:sz w:val="20"/>
          <w:szCs w:val="20"/>
          <w:lang w:val="en-US"/>
        </w:rPr>
        <w:t>brackets, such as [e.g., 1, p.20].</w:t>
      </w:r>
    </w:p>
    <w:p w14:paraId="15075925" w14:textId="31AD3A2F" w:rsidR="000E466A" w:rsidRPr="000D21C9" w:rsidRDefault="000E466A" w:rsidP="000E466A">
      <w:pPr>
        <w:ind w:left="-5" w:firstLine="431"/>
        <w:rPr>
          <w:rFonts w:ascii="Merriweather" w:hAnsi="Merriweather"/>
          <w:sz w:val="20"/>
          <w:szCs w:val="20"/>
          <w:lang w:val="en-US"/>
        </w:rPr>
      </w:pPr>
      <w:r>
        <w:rPr>
          <w:rFonts w:ascii="Merriweather" w:hAnsi="Merriweather"/>
          <w:sz w:val="20"/>
          <w:szCs w:val="20"/>
          <w:lang w:val="en-US"/>
        </w:rPr>
        <w:t>C</w:t>
      </w:r>
      <w:r w:rsidRPr="000D21C9">
        <w:rPr>
          <w:rFonts w:ascii="Merriweather" w:hAnsi="Merriweather"/>
          <w:sz w:val="20"/>
          <w:szCs w:val="20"/>
          <w:lang w:val="en-US"/>
        </w:rPr>
        <w:t xml:space="preserve">ited papers </w:t>
      </w:r>
      <w:sdt>
        <w:sdtPr>
          <w:rPr>
            <w:rFonts w:ascii="Merriweather" w:hAnsi="Merriweather"/>
            <w:sz w:val="20"/>
            <w:szCs w:val="20"/>
            <w:lang w:val="en-US"/>
          </w:rPr>
          <w:id w:val="-609901693"/>
          <w:citation/>
        </w:sdtPr>
        <w:sdtContent>
          <w:r>
            <w:rPr>
              <w:rFonts w:ascii="Merriweather" w:hAnsi="Merriweather"/>
              <w:sz w:val="20"/>
              <w:szCs w:val="20"/>
              <w:lang w:val="en-US"/>
            </w:rPr>
            <w:fldChar w:fldCharType="begin"/>
          </w:r>
          <w:r>
            <w:rPr>
              <w:rFonts w:ascii="Merriweather" w:hAnsi="Merriweather"/>
              <w:sz w:val="20"/>
              <w:szCs w:val="20"/>
              <w:lang w:val="en-US"/>
            </w:rPr>
            <w:instrText xml:space="preserve">CITATION Ber \l 1043 </w:instrText>
          </w:r>
          <w:r>
            <w:rPr>
              <w:rFonts w:ascii="Merriweather" w:hAnsi="Merriweather"/>
              <w:sz w:val="20"/>
              <w:szCs w:val="20"/>
              <w:lang w:val="en-US"/>
            </w:rPr>
            <w:fldChar w:fldCharType="separate"/>
          </w:r>
          <w:r w:rsidR="00C01AF6" w:rsidRPr="00C01AF6">
            <w:rPr>
              <w:rFonts w:ascii="Merriweather" w:hAnsi="Merriweather"/>
              <w:noProof/>
              <w:sz w:val="20"/>
              <w:szCs w:val="20"/>
              <w:lang w:val="en-US"/>
            </w:rPr>
            <w:t>[3]</w:t>
          </w:r>
          <w:r>
            <w:rPr>
              <w:rFonts w:ascii="Merriweather" w:hAnsi="Merriweather"/>
              <w:sz w:val="20"/>
              <w:szCs w:val="20"/>
              <w:lang w:val="en-US"/>
            </w:rPr>
            <w:fldChar w:fldCharType="end"/>
          </w:r>
        </w:sdtContent>
      </w:sdt>
      <w:r>
        <w:rPr>
          <w:rFonts w:ascii="Merriweather" w:hAnsi="Merriweather"/>
          <w:sz w:val="20"/>
          <w:szCs w:val="20"/>
          <w:lang w:val="en-US"/>
        </w:rPr>
        <w:t xml:space="preserve"> </w:t>
      </w:r>
      <w:r w:rsidRPr="000D21C9">
        <w:rPr>
          <w:rFonts w:ascii="Merriweather" w:hAnsi="Merriweather"/>
          <w:sz w:val="20"/>
          <w:szCs w:val="20"/>
          <w:lang w:val="en-US"/>
        </w:rPr>
        <w:t>should include authors, title, journal reference (journal name, volume number (in bold), start page) and most importantly a DOI link. For a preprint</w:t>
      </w:r>
      <w:r>
        <w:rPr>
          <w:rFonts w:ascii="Merriweather" w:hAnsi="Merriweather"/>
          <w:sz w:val="20"/>
          <w:szCs w:val="20"/>
          <w:lang w:val="en-US"/>
        </w:rPr>
        <w:t xml:space="preserve"> </w:t>
      </w:r>
      <w:sdt>
        <w:sdtPr>
          <w:rPr>
            <w:rFonts w:ascii="Merriweather" w:hAnsi="Merriweather"/>
            <w:sz w:val="20"/>
            <w:szCs w:val="20"/>
            <w:lang w:val="en-US"/>
          </w:rPr>
          <w:id w:val="235679684"/>
          <w:citation/>
        </w:sdtPr>
        <w:sdtContent>
          <w:r>
            <w:rPr>
              <w:rFonts w:ascii="Merriweather" w:hAnsi="Merriweather"/>
              <w:sz w:val="20"/>
              <w:szCs w:val="20"/>
              <w:lang w:val="en-US"/>
            </w:rPr>
            <w:fldChar w:fldCharType="begin"/>
          </w:r>
          <w:r w:rsidRPr="000D1C16">
            <w:rPr>
              <w:rFonts w:ascii="Merriweather" w:hAnsi="Merriweather"/>
              <w:sz w:val="20"/>
              <w:szCs w:val="20"/>
              <w:lang w:val="en-US"/>
            </w:rPr>
            <w:instrText xml:space="preserve"> CITATION Wag25 \l 1043 </w:instrText>
          </w:r>
          <w:r>
            <w:rPr>
              <w:rFonts w:ascii="Merriweather" w:hAnsi="Merriweather"/>
              <w:sz w:val="20"/>
              <w:szCs w:val="20"/>
              <w:lang w:val="en-US"/>
            </w:rPr>
            <w:fldChar w:fldCharType="separate"/>
          </w:r>
          <w:r w:rsidR="00C01AF6" w:rsidRPr="00C01AF6">
            <w:rPr>
              <w:rFonts w:ascii="Merriweather" w:hAnsi="Merriweather"/>
              <w:noProof/>
              <w:sz w:val="20"/>
              <w:szCs w:val="20"/>
              <w:lang w:val="en-US"/>
            </w:rPr>
            <w:t>[1]</w:t>
          </w:r>
          <w:r>
            <w:rPr>
              <w:rFonts w:ascii="Merriweather" w:hAnsi="Merriweather"/>
              <w:sz w:val="20"/>
              <w:szCs w:val="20"/>
              <w:lang w:val="en-US"/>
            </w:rPr>
            <w:fldChar w:fldCharType="end"/>
          </w:r>
        </w:sdtContent>
      </w:sdt>
      <w:r w:rsidRPr="000D21C9">
        <w:rPr>
          <w:rFonts w:ascii="Merriweather" w:hAnsi="Merriweather"/>
          <w:sz w:val="20"/>
          <w:szCs w:val="20"/>
          <w:lang w:val="en-US"/>
        </w:rPr>
        <w:t xml:space="preserve">, please include authors, title (please ensure proper capitalization) and </w:t>
      </w:r>
      <w:proofErr w:type="spellStart"/>
      <w:r w:rsidRPr="000D21C9">
        <w:rPr>
          <w:rFonts w:ascii="Merriweather" w:hAnsi="Merriweather"/>
          <w:sz w:val="20"/>
          <w:szCs w:val="20"/>
          <w:lang w:val="en-US"/>
        </w:rPr>
        <w:t>arXiv</w:t>
      </w:r>
      <w:proofErr w:type="spellEnd"/>
      <w:r w:rsidRPr="000D21C9">
        <w:rPr>
          <w:rFonts w:ascii="Merriweather" w:hAnsi="Merriweather"/>
          <w:sz w:val="20"/>
          <w:szCs w:val="20"/>
          <w:lang w:val="en-US"/>
        </w:rPr>
        <w:t xml:space="preserve"> link. </w:t>
      </w:r>
    </w:p>
    <w:p w14:paraId="1D8ACA50" w14:textId="55F39EEF" w:rsidR="000E466A" w:rsidRDefault="000E466A" w:rsidP="00A23D5B">
      <w:pPr>
        <w:spacing w:after="34"/>
        <w:ind w:left="-15" w:firstLine="0"/>
        <w:rPr>
          <w:rFonts w:ascii="Merriweather" w:hAnsi="Merriweather"/>
          <w:sz w:val="20"/>
          <w:szCs w:val="20"/>
          <w:lang w:val="en-US"/>
        </w:rPr>
      </w:pPr>
    </w:p>
    <w:p w14:paraId="16B8317F" w14:textId="0B617A4A" w:rsidR="00A23D5B" w:rsidRDefault="00137376" w:rsidP="00A23D5B">
      <w:pPr>
        <w:spacing w:after="34"/>
        <w:ind w:left="-15" w:firstLine="441"/>
        <w:rPr>
          <w:rFonts w:ascii="Merriweather" w:hAnsi="Merriweather"/>
          <w:sz w:val="20"/>
          <w:szCs w:val="20"/>
          <w:lang w:val="en-US"/>
        </w:rPr>
      </w:pPr>
      <w:r>
        <w:rPr>
          <w:rFonts w:ascii="Merriweather" w:hAnsi="Merriweather"/>
          <w:sz w:val="20"/>
          <w:szCs w:val="20"/>
          <w:lang w:val="en-US"/>
        </w:rPr>
        <w:t>The</w:t>
      </w:r>
      <w:r w:rsidR="00A23D5B">
        <w:rPr>
          <w:rFonts w:ascii="Merriweather" w:hAnsi="Merriweather"/>
          <w:sz w:val="20"/>
          <w:szCs w:val="20"/>
          <w:lang w:val="en-US"/>
        </w:rPr>
        <w:t xml:space="preserve"> reference list should look at </w:t>
      </w:r>
      <w:proofErr w:type="gramStart"/>
      <w:r w:rsidR="00A23D5B">
        <w:rPr>
          <w:rFonts w:ascii="Merriweather" w:hAnsi="Merriweather"/>
          <w:sz w:val="20"/>
          <w:szCs w:val="20"/>
          <w:lang w:val="en-US"/>
        </w:rPr>
        <w:t>follows:</w:t>
      </w:r>
      <w:proofErr w:type="gramEnd"/>
      <w:r w:rsidR="00A23D5B">
        <w:rPr>
          <w:rFonts w:ascii="Merriweather" w:hAnsi="Merriweather"/>
          <w:sz w:val="20"/>
          <w:szCs w:val="20"/>
          <w:lang w:val="en-US"/>
        </w:rPr>
        <w:t xml:space="preserve"> </w:t>
      </w:r>
      <w:r w:rsidR="00A23D5B" w:rsidRPr="00324785">
        <w:rPr>
          <w:rFonts w:ascii="Merriweather" w:hAnsi="Merriweather"/>
          <w:sz w:val="20"/>
          <w:szCs w:val="20"/>
          <w:lang w:val="en-US"/>
        </w:rPr>
        <w:t>references begin with a comma-separated author list (initials + last name), the publication title in italics, the journal reference with volume in bold, start page number, publication year in parentheses, followed by the DOI link (which must be implemented before publication)</w:t>
      </w:r>
      <w:r w:rsidR="00A23D5B">
        <w:rPr>
          <w:rFonts w:ascii="Merriweather" w:hAnsi="Merriweather"/>
          <w:sz w:val="20"/>
          <w:szCs w:val="20"/>
          <w:lang w:val="en-US"/>
        </w:rPr>
        <w:t>.</w:t>
      </w:r>
      <w:r w:rsidR="00CB0F6D">
        <w:rPr>
          <w:rFonts w:ascii="Merriweather" w:hAnsi="Merriweather"/>
          <w:sz w:val="20"/>
          <w:szCs w:val="20"/>
          <w:lang w:val="en-US"/>
        </w:rPr>
        <w:t xml:space="preserve"> </w:t>
      </w:r>
    </w:p>
    <w:p w14:paraId="0A570947" w14:textId="77777777" w:rsidR="000D21C9" w:rsidRPr="000D21C9" w:rsidRDefault="000D21C9" w:rsidP="00A528C3">
      <w:pPr>
        <w:spacing w:after="50" w:line="267" w:lineRule="auto"/>
        <w:ind w:left="0" w:right="-7" w:firstLine="0"/>
        <w:jc w:val="left"/>
        <w:rPr>
          <w:rFonts w:ascii="Merriweather" w:hAnsi="Merriweather"/>
          <w:lang w:val="en-US"/>
        </w:rPr>
      </w:pPr>
    </w:p>
    <w:sectPr w:rsidR="000D21C9" w:rsidRPr="000D21C9" w:rsidSect="003F5684">
      <w:headerReference w:type="even" r:id="rId13"/>
      <w:headerReference w:type="default" r:id="rId14"/>
      <w:footerReference w:type="even" r:id="rId15"/>
      <w:footerReference w:type="default" r:id="rId16"/>
      <w:headerReference w:type="first" r:id="rId17"/>
      <w:footerReference w:type="first" r:id="rId18"/>
      <w:pgSz w:w="11906" w:h="16838"/>
      <w:pgMar w:top="1802" w:right="1440" w:bottom="1440" w:left="1440" w:header="1077" w:footer="67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BF6A" w14:textId="77777777" w:rsidR="00CA6BDA" w:rsidRDefault="00CA6BDA">
      <w:pPr>
        <w:spacing w:after="0" w:line="240" w:lineRule="auto"/>
      </w:pPr>
      <w:r>
        <w:separator/>
      </w:r>
    </w:p>
  </w:endnote>
  <w:endnote w:type="continuationSeparator" w:id="0">
    <w:p w14:paraId="25E94589" w14:textId="77777777" w:rsidR="00CA6BDA" w:rsidRDefault="00CA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F385" w14:textId="77777777" w:rsidR="006D3BEF" w:rsidRDefault="003F5684">
    <w:pPr>
      <w:spacing w:after="0" w:line="259" w:lineRule="auto"/>
      <w:ind w:left="345" w:firstLine="0"/>
      <w:jc w:val="center"/>
    </w:pP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CF1A" w14:textId="77777777" w:rsidR="006D3BEF" w:rsidRPr="00064DE8" w:rsidRDefault="003F5684">
    <w:pPr>
      <w:spacing w:after="0" w:line="259" w:lineRule="auto"/>
      <w:ind w:left="345" w:firstLine="0"/>
      <w:jc w:val="center"/>
      <w:rPr>
        <w:rFonts w:ascii="Merriweather" w:hAnsi="Merriweather"/>
        <w:sz w:val="18"/>
        <w:szCs w:val="18"/>
      </w:rPr>
    </w:pPr>
    <w:r w:rsidRPr="00064DE8">
      <w:rPr>
        <w:rFonts w:ascii="Merriweather" w:hAnsi="Merriweather"/>
        <w:sz w:val="18"/>
        <w:szCs w:val="18"/>
      </w:rPr>
      <w:fldChar w:fldCharType="begin"/>
    </w:r>
    <w:r w:rsidRPr="00064DE8">
      <w:rPr>
        <w:rFonts w:ascii="Merriweather" w:hAnsi="Merriweather"/>
        <w:sz w:val="18"/>
        <w:szCs w:val="18"/>
      </w:rPr>
      <w:instrText xml:space="preserve"> PAGE   \* MERGEFORMAT </w:instrText>
    </w:r>
    <w:r w:rsidRPr="00064DE8">
      <w:rPr>
        <w:rFonts w:ascii="Merriweather" w:hAnsi="Merriweather"/>
        <w:sz w:val="18"/>
        <w:szCs w:val="18"/>
      </w:rPr>
      <w:fldChar w:fldCharType="separate"/>
    </w:r>
    <w:r w:rsidRPr="00064DE8">
      <w:rPr>
        <w:rFonts w:ascii="Merriweather" w:hAnsi="Merriweather"/>
        <w:b/>
        <w:sz w:val="18"/>
        <w:szCs w:val="18"/>
      </w:rPr>
      <w:t>1</w:t>
    </w:r>
    <w:r w:rsidRPr="00064DE8">
      <w:rPr>
        <w:rFonts w:ascii="Merriweather" w:hAnsi="Merriweathe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51A6" w14:textId="77777777" w:rsidR="006D3BEF" w:rsidRDefault="003F5684">
    <w:pPr>
      <w:spacing w:after="0" w:line="259" w:lineRule="auto"/>
      <w:ind w:left="345" w:firstLine="0"/>
      <w:jc w:val="center"/>
    </w:pP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0151" w14:textId="77777777" w:rsidR="00CA6BDA" w:rsidRDefault="00CA6BDA">
      <w:pPr>
        <w:spacing w:after="0" w:line="240" w:lineRule="auto"/>
      </w:pPr>
      <w:r>
        <w:separator/>
      </w:r>
    </w:p>
  </w:footnote>
  <w:footnote w:type="continuationSeparator" w:id="0">
    <w:p w14:paraId="719B741D" w14:textId="77777777" w:rsidR="00CA6BDA" w:rsidRDefault="00CA6BDA">
      <w:pPr>
        <w:spacing w:after="0" w:line="240" w:lineRule="auto"/>
      </w:pPr>
      <w:r>
        <w:continuationSeparator/>
      </w:r>
    </w:p>
  </w:footnote>
  <w:footnote w:id="1">
    <w:p w14:paraId="25B512A2" w14:textId="3EF6F2D7" w:rsidR="001B62A3" w:rsidRPr="002B35AC" w:rsidRDefault="001B62A3">
      <w:pPr>
        <w:pStyle w:val="FootnoteText"/>
        <w:rPr>
          <w:rFonts w:ascii="Merriweather" w:hAnsi="Merriweather"/>
          <w:sz w:val="18"/>
          <w:szCs w:val="18"/>
          <w:lang w:val="en-US"/>
        </w:rPr>
      </w:pPr>
      <w:r>
        <w:rPr>
          <w:rStyle w:val="FootnoteReference"/>
        </w:rPr>
        <w:footnoteRef/>
      </w:r>
      <w:r>
        <w:t xml:space="preserve"> </w:t>
      </w:r>
      <w:r w:rsidR="002B35AC" w:rsidRPr="002B35AC">
        <w:rPr>
          <w:rFonts w:ascii="Merriweather" w:hAnsi="Merriweather"/>
          <w:sz w:val="18"/>
          <w:szCs w:val="18"/>
        </w:rPr>
        <w:t>Extraordinary circumstances may warrant an exception to this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1872" w14:textId="77777777" w:rsidR="006D3BEF" w:rsidRDefault="003F5684">
    <w:pPr>
      <w:tabs>
        <w:tab w:val="center" w:pos="1881"/>
        <w:tab w:val="right" w:pos="8849"/>
      </w:tabs>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7E37772D" wp14:editId="30E3FF79">
              <wp:simplePos x="0" y="0"/>
              <wp:positionH relativeFrom="page">
                <wp:posOffset>1079995</wp:posOffset>
              </wp:positionH>
              <wp:positionV relativeFrom="page">
                <wp:posOffset>995045</wp:posOffset>
              </wp:positionV>
              <wp:extent cx="5400002" cy="12649"/>
              <wp:effectExtent l="0" t="0" r="0" b="0"/>
              <wp:wrapSquare wrapText="bothSides"/>
              <wp:docPr id="4026" name="Group 4026"/>
              <wp:cNvGraphicFramePr/>
              <a:graphic xmlns:a="http://schemas.openxmlformats.org/drawingml/2006/main">
                <a:graphicData uri="http://schemas.microsoft.com/office/word/2010/wordprocessingGroup">
                  <wpg:wgp>
                    <wpg:cNvGrpSpPr/>
                    <wpg:grpSpPr>
                      <a:xfrm>
                        <a:off x="0" y="0"/>
                        <a:ext cx="5400002" cy="12649"/>
                        <a:chOff x="0" y="0"/>
                        <a:chExt cx="5400002" cy="12649"/>
                      </a:xfrm>
                    </wpg:grpSpPr>
                    <wps:wsp>
                      <wps:cNvPr id="4027" name="Shape 4027"/>
                      <wps:cNvSpPr/>
                      <wps:spPr>
                        <a:xfrm>
                          <a:off x="0" y="0"/>
                          <a:ext cx="5400002" cy="0"/>
                        </a:xfrm>
                        <a:custGeom>
                          <a:avLst/>
                          <a:gdLst/>
                          <a:ahLst/>
                          <a:cxnLst/>
                          <a:rect l="0" t="0" r="0" b="0"/>
                          <a:pathLst>
                            <a:path w="5400002">
                              <a:moveTo>
                                <a:pt x="0" y="0"/>
                              </a:moveTo>
                              <a:lnTo>
                                <a:pt x="5400002" y="0"/>
                              </a:lnTo>
                            </a:path>
                          </a:pathLst>
                        </a:custGeom>
                        <a:ln w="12649" cap="flat">
                          <a:miter lim="127000"/>
                        </a:ln>
                      </wps:spPr>
                      <wps:style>
                        <a:lnRef idx="1">
                          <a:srgbClr val="0076B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6" style="width:425.197pt;height:0.996pt;position:absolute;mso-position-horizontal-relative:page;mso-position-horizontal:absolute;margin-left:85.039pt;mso-position-vertical-relative:page;margin-top:78.35pt;" coordsize="54000,126">
              <v:shape id="Shape 4027" style="position:absolute;width:54000;height:0;left:0;top:0;" coordsize="5400002,0" path="m0,0l5400002,0">
                <v:stroke weight="0.996pt" endcap="flat" joinstyle="miter" miterlimit="10" on="true" color="#0076b3"/>
                <v:fill on="false" color="#000000" opacity="0"/>
              </v:shape>
              <w10:wrap type="square"/>
            </v:group>
          </w:pict>
        </mc:Fallback>
      </mc:AlternateContent>
    </w:r>
    <w:r>
      <w:rPr>
        <w:sz w:val="22"/>
      </w:rPr>
      <w:tab/>
    </w:r>
    <w:r>
      <w:rPr>
        <w:b/>
      </w:rPr>
      <w:t>Journal of Robustness Reports</w:t>
    </w:r>
    <w:r>
      <w:rPr>
        <w:b/>
      </w:rPr>
      <w:tab/>
      <w:t>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7016" w14:textId="3298A974" w:rsidR="006D3BEF" w:rsidRPr="00611994" w:rsidRDefault="003F5684" w:rsidP="00611994">
    <w:pPr>
      <w:tabs>
        <w:tab w:val="center" w:pos="1881"/>
        <w:tab w:val="right" w:pos="9026"/>
      </w:tabs>
      <w:spacing w:after="0" w:line="259" w:lineRule="auto"/>
      <w:ind w:left="0" w:firstLine="0"/>
      <w:jc w:val="left"/>
      <w:rPr>
        <w:rFonts w:ascii="Merriweather" w:hAnsi="Merriweather"/>
        <w:sz w:val="18"/>
        <w:szCs w:val="18"/>
      </w:rPr>
    </w:pPr>
    <w:r w:rsidRPr="00611994">
      <w:rPr>
        <w:rFonts w:ascii="Merriweather" w:hAnsi="Merriweather"/>
        <w:noProof/>
        <w:sz w:val="18"/>
        <w:szCs w:val="18"/>
      </w:rPr>
      <mc:AlternateContent>
        <mc:Choice Requires="wpg">
          <w:drawing>
            <wp:anchor distT="0" distB="0" distL="114300" distR="114300" simplePos="0" relativeHeight="251659264" behindDoc="0" locked="0" layoutInCell="1" allowOverlap="1" wp14:anchorId="35CC949B" wp14:editId="48A04B10">
              <wp:simplePos x="0" y="0"/>
              <wp:positionH relativeFrom="page">
                <wp:posOffset>865505</wp:posOffset>
              </wp:positionH>
              <wp:positionV relativeFrom="page">
                <wp:posOffset>869315</wp:posOffset>
              </wp:positionV>
              <wp:extent cx="5851417" cy="45719"/>
              <wp:effectExtent l="0" t="12700" r="16510" b="0"/>
              <wp:wrapSquare wrapText="bothSides"/>
              <wp:docPr id="4010" name="Group 4010"/>
              <wp:cNvGraphicFramePr/>
              <a:graphic xmlns:a="http://schemas.openxmlformats.org/drawingml/2006/main">
                <a:graphicData uri="http://schemas.microsoft.com/office/word/2010/wordprocessingGroup">
                  <wpg:wgp>
                    <wpg:cNvGrpSpPr/>
                    <wpg:grpSpPr>
                      <a:xfrm>
                        <a:off x="0" y="0"/>
                        <a:ext cx="5851417" cy="45719"/>
                        <a:chOff x="0" y="0"/>
                        <a:chExt cx="5400002" cy="12649"/>
                      </a:xfrm>
                    </wpg:grpSpPr>
                    <wps:wsp>
                      <wps:cNvPr id="4011" name="Shape 4011"/>
                      <wps:cNvSpPr/>
                      <wps:spPr>
                        <a:xfrm>
                          <a:off x="0" y="0"/>
                          <a:ext cx="5400002" cy="0"/>
                        </a:xfrm>
                        <a:custGeom>
                          <a:avLst/>
                          <a:gdLst/>
                          <a:ahLst/>
                          <a:cxnLst/>
                          <a:rect l="0" t="0" r="0" b="0"/>
                          <a:pathLst>
                            <a:path w="5400002">
                              <a:moveTo>
                                <a:pt x="0" y="0"/>
                              </a:moveTo>
                              <a:lnTo>
                                <a:pt x="5400002" y="0"/>
                              </a:lnTo>
                            </a:path>
                          </a:pathLst>
                        </a:custGeom>
                        <a:ln w="19050" cap="flat">
                          <a:miter lim="127000"/>
                        </a:ln>
                      </wps:spPr>
                      <wps:style>
                        <a:lnRef idx="1">
                          <a:srgbClr val="0076B3"/>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2C84A5" id="Group 4010" o:spid="_x0000_s1026" style="position:absolute;margin-left:68.15pt;margin-top:68.45pt;width:460.75pt;height:3.6pt;z-index:251659264;mso-position-horizontal-relative:page;mso-position-vertical-relative:page;mso-width-relative:margin;mso-height-relative:margin" coordsize="54000,1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">
              <v:shape id="Shape 4011" o:spid="_x0000_s1027" style="position:absolute;width:54000;height:0;visibility:visible;mso-wrap-style:square;v-text-anchor:top" coordsize="54000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" path="m,l5400002,e" filled="f" strokecolor="#0076b3" strokeweight="1.5pt">
                <v:stroke miterlimit="83231f" joinstyle="miter"/>
                <v:path arrowok="t" textboxrect="0,0,5400002,0"/>
              </v:shape>
              <w10:wrap type="square" anchorx="page" anchory="page"/>
            </v:group>
          </w:pict>
        </mc:Fallback>
      </mc:AlternateContent>
    </w:r>
    <w:r w:rsidRPr="00611994">
      <w:rPr>
        <w:rFonts w:ascii="Merriweather" w:hAnsi="Merriweather"/>
        <w:b/>
        <w:sz w:val="18"/>
        <w:szCs w:val="18"/>
      </w:rPr>
      <w:t>Journal of Robustness Reports</w:t>
    </w:r>
    <w:r w:rsidRPr="00611994">
      <w:rPr>
        <w:rFonts w:ascii="Merriweather" w:hAnsi="Merriweather"/>
        <w:b/>
        <w:sz w:val="18"/>
        <w:szCs w:val="18"/>
      </w:rPr>
      <w:tab/>
      <w:t>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F4BA" w14:textId="77777777" w:rsidR="006D3BEF" w:rsidRDefault="003F5684">
    <w:pPr>
      <w:tabs>
        <w:tab w:val="center" w:pos="1881"/>
        <w:tab w:val="right" w:pos="8849"/>
      </w:tabs>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058595EB" wp14:editId="70D51A01">
              <wp:simplePos x="0" y="0"/>
              <wp:positionH relativeFrom="page">
                <wp:posOffset>1079995</wp:posOffset>
              </wp:positionH>
              <wp:positionV relativeFrom="page">
                <wp:posOffset>995045</wp:posOffset>
              </wp:positionV>
              <wp:extent cx="5400002" cy="12649"/>
              <wp:effectExtent l="0" t="0" r="0" b="0"/>
              <wp:wrapSquare wrapText="bothSides"/>
              <wp:docPr id="3994" name="Group 3994"/>
              <wp:cNvGraphicFramePr/>
              <a:graphic xmlns:a="http://schemas.openxmlformats.org/drawingml/2006/main">
                <a:graphicData uri="http://schemas.microsoft.com/office/word/2010/wordprocessingGroup">
                  <wpg:wgp>
                    <wpg:cNvGrpSpPr/>
                    <wpg:grpSpPr>
                      <a:xfrm>
                        <a:off x="0" y="0"/>
                        <a:ext cx="5400002" cy="12649"/>
                        <a:chOff x="0" y="0"/>
                        <a:chExt cx="5400002" cy="12649"/>
                      </a:xfrm>
                    </wpg:grpSpPr>
                    <wps:wsp>
                      <wps:cNvPr id="3995" name="Shape 3995"/>
                      <wps:cNvSpPr/>
                      <wps:spPr>
                        <a:xfrm>
                          <a:off x="0" y="0"/>
                          <a:ext cx="5400002" cy="0"/>
                        </a:xfrm>
                        <a:custGeom>
                          <a:avLst/>
                          <a:gdLst/>
                          <a:ahLst/>
                          <a:cxnLst/>
                          <a:rect l="0" t="0" r="0" b="0"/>
                          <a:pathLst>
                            <a:path w="5400002">
                              <a:moveTo>
                                <a:pt x="0" y="0"/>
                              </a:moveTo>
                              <a:lnTo>
                                <a:pt x="5400002" y="0"/>
                              </a:lnTo>
                            </a:path>
                          </a:pathLst>
                        </a:custGeom>
                        <a:ln w="12649" cap="flat">
                          <a:miter lim="127000"/>
                        </a:ln>
                      </wps:spPr>
                      <wps:style>
                        <a:lnRef idx="1">
                          <a:srgbClr val="0076B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94" style="width:425.197pt;height:0.996pt;position:absolute;mso-position-horizontal-relative:page;mso-position-horizontal:absolute;margin-left:85.039pt;mso-position-vertical-relative:page;margin-top:78.35pt;" coordsize="54000,126">
              <v:shape id="Shape 3995" style="position:absolute;width:54000;height:0;left:0;top:0;" coordsize="5400002,0" path="m0,0l5400002,0">
                <v:stroke weight="0.996pt" endcap="flat" joinstyle="miter" miterlimit="10" on="true" color="#0076b3"/>
                <v:fill on="false" color="#000000" opacity="0"/>
              </v:shape>
              <w10:wrap type="square"/>
            </v:group>
          </w:pict>
        </mc:Fallback>
      </mc:AlternateContent>
    </w:r>
    <w:r>
      <w:rPr>
        <w:sz w:val="22"/>
      </w:rPr>
      <w:tab/>
    </w:r>
    <w:r>
      <w:rPr>
        <w:b/>
      </w:rPr>
      <w:t>Journal of Robustness Reports</w:t>
    </w:r>
    <w:r>
      <w:rPr>
        <w:b/>
      </w:rPr>
      <w:tab/>
      <w:t>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239"/>
    <w:multiLevelType w:val="hybridMultilevel"/>
    <w:tmpl w:val="C4BA90F8"/>
    <w:lvl w:ilvl="0" w:tplc="0018D8F6">
      <w:start w:val="54"/>
      <w:numFmt w:val="decimal"/>
      <w:lvlText w:val="%1"/>
      <w:lvlJc w:val="left"/>
      <w:pPr>
        <w:ind w:left="3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D89C5E38">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E8CED484">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6FD6CF4E">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8C3C7738">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2330544E">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CC2AE946">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C63450BE">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F05ED0C2">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13D4735C"/>
    <w:multiLevelType w:val="hybridMultilevel"/>
    <w:tmpl w:val="CBD05DE0"/>
    <w:lvl w:ilvl="0" w:tplc="E2BA833C">
      <w:start w:val="1"/>
      <w:numFmt w:val="decimal"/>
      <w:lvlText w:val="%1"/>
      <w:lvlJc w:val="left"/>
      <w:pPr>
        <w:ind w:left="525"/>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F756506E">
      <w:start w:val="1"/>
      <w:numFmt w:val="lowerLetter"/>
      <w:lvlText w:val="%2"/>
      <w:lvlJc w:val="left"/>
      <w:pPr>
        <w:ind w:left="1425"/>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73848F4">
      <w:start w:val="1"/>
      <w:numFmt w:val="lowerRoman"/>
      <w:lvlText w:val="%3"/>
      <w:lvlJc w:val="left"/>
      <w:pPr>
        <w:ind w:left="2145"/>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32A8DD62">
      <w:start w:val="1"/>
      <w:numFmt w:val="decimal"/>
      <w:lvlText w:val="%4"/>
      <w:lvlJc w:val="left"/>
      <w:pPr>
        <w:ind w:left="2865"/>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9E60BF0">
      <w:start w:val="1"/>
      <w:numFmt w:val="lowerLetter"/>
      <w:lvlText w:val="%5"/>
      <w:lvlJc w:val="left"/>
      <w:pPr>
        <w:ind w:left="3585"/>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55B443C2">
      <w:start w:val="1"/>
      <w:numFmt w:val="lowerRoman"/>
      <w:lvlText w:val="%6"/>
      <w:lvlJc w:val="left"/>
      <w:pPr>
        <w:ind w:left="4305"/>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F2B0CDAA">
      <w:start w:val="1"/>
      <w:numFmt w:val="decimal"/>
      <w:lvlText w:val="%7"/>
      <w:lvlJc w:val="left"/>
      <w:pPr>
        <w:ind w:left="5025"/>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3DCCD18">
      <w:start w:val="1"/>
      <w:numFmt w:val="lowerLetter"/>
      <w:lvlText w:val="%8"/>
      <w:lvlJc w:val="left"/>
      <w:pPr>
        <w:ind w:left="5745"/>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A5806D4">
      <w:start w:val="1"/>
      <w:numFmt w:val="lowerRoman"/>
      <w:lvlText w:val="%9"/>
      <w:lvlJc w:val="left"/>
      <w:pPr>
        <w:ind w:left="6465"/>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C01349A"/>
    <w:multiLevelType w:val="hybridMultilevel"/>
    <w:tmpl w:val="58C299A0"/>
    <w:lvl w:ilvl="0" w:tplc="1902BB00">
      <w:start w:val="58"/>
      <w:numFmt w:val="decimal"/>
      <w:lvlText w:val="%1"/>
      <w:lvlJc w:val="left"/>
      <w:pPr>
        <w:ind w:left="3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71A66374">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F854644A">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D124E364">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1E7CDFE2">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9B7432B6">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FDC6404A">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A968918A">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05A628FE">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411B6124"/>
    <w:multiLevelType w:val="hybridMultilevel"/>
    <w:tmpl w:val="C37284C0"/>
    <w:lvl w:ilvl="0" w:tplc="2B9A20F2">
      <w:start w:val="8"/>
      <w:numFmt w:val="decimal"/>
      <w:lvlText w:val="%1"/>
      <w:lvlJc w:val="left"/>
      <w:pPr>
        <w:ind w:left="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28D60252">
      <w:start w:val="1"/>
      <w:numFmt w:val="lowerLetter"/>
      <w:lvlText w:val="%2"/>
      <w:lvlJc w:val="left"/>
      <w:pPr>
        <w:ind w:left="112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4E28E106">
      <w:start w:val="1"/>
      <w:numFmt w:val="lowerRoman"/>
      <w:lvlText w:val="%3"/>
      <w:lvlJc w:val="left"/>
      <w:pPr>
        <w:ind w:left="184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346210D4">
      <w:start w:val="1"/>
      <w:numFmt w:val="decimal"/>
      <w:lvlText w:val="%4"/>
      <w:lvlJc w:val="left"/>
      <w:pPr>
        <w:ind w:left="256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175C68D2">
      <w:start w:val="1"/>
      <w:numFmt w:val="lowerLetter"/>
      <w:lvlText w:val="%5"/>
      <w:lvlJc w:val="left"/>
      <w:pPr>
        <w:ind w:left="328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AA645DA6">
      <w:start w:val="1"/>
      <w:numFmt w:val="lowerRoman"/>
      <w:lvlText w:val="%6"/>
      <w:lvlJc w:val="left"/>
      <w:pPr>
        <w:ind w:left="400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3752D56C">
      <w:start w:val="1"/>
      <w:numFmt w:val="decimal"/>
      <w:lvlText w:val="%7"/>
      <w:lvlJc w:val="left"/>
      <w:pPr>
        <w:ind w:left="472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526A12C8">
      <w:start w:val="1"/>
      <w:numFmt w:val="lowerLetter"/>
      <w:lvlText w:val="%8"/>
      <w:lvlJc w:val="left"/>
      <w:pPr>
        <w:ind w:left="544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09F07616">
      <w:start w:val="1"/>
      <w:numFmt w:val="lowerRoman"/>
      <w:lvlText w:val="%9"/>
      <w:lvlJc w:val="left"/>
      <w:pPr>
        <w:ind w:left="6169"/>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41966227"/>
    <w:multiLevelType w:val="hybridMultilevel"/>
    <w:tmpl w:val="F12E26C6"/>
    <w:lvl w:ilvl="0" w:tplc="1706B840">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52967B88"/>
    <w:multiLevelType w:val="hybridMultilevel"/>
    <w:tmpl w:val="CF36D8F4"/>
    <w:lvl w:ilvl="0" w:tplc="A8601B5E">
      <w:start w:val="14"/>
      <w:numFmt w:val="decimal"/>
      <w:lvlText w:val="%1"/>
      <w:lvlJc w:val="left"/>
      <w:pPr>
        <w:ind w:left="3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6BF29A98">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5F166C30">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F65CD1C8">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830626A4">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E91ED56E">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6476582C">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EDA453A8">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CBE00456">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696F0A1E"/>
    <w:multiLevelType w:val="hybridMultilevel"/>
    <w:tmpl w:val="B50E76A8"/>
    <w:lvl w:ilvl="0" w:tplc="7816816E">
      <w:start w:val="36"/>
      <w:numFmt w:val="decimal"/>
      <w:lvlText w:val="%1"/>
      <w:lvlJc w:val="left"/>
      <w:pPr>
        <w:ind w:left="3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D31EB958">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0400DEAC">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092AE97A">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775C90E0">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607AAE8A">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79005CE4">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1D1074DA">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4AC6E3EE">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7" w15:restartNumberingAfterBreak="0">
    <w:nsid w:val="6B736932"/>
    <w:multiLevelType w:val="hybridMultilevel"/>
    <w:tmpl w:val="04627D7A"/>
    <w:lvl w:ilvl="0" w:tplc="4A32DDDC">
      <w:start w:val="30"/>
      <w:numFmt w:val="decimal"/>
      <w:lvlText w:val="%1"/>
      <w:lvlJc w:val="left"/>
      <w:pPr>
        <w:ind w:left="3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DD4EA5A4">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0EECC934">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52AE6AE2">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BE507E84">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00E0D786">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BC56A644">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1FD44C40">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907A2732">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6D731F4A"/>
    <w:multiLevelType w:val="hybridMultilevel"/>
    <w:tmpl w:val="26BA3BF8"/>
    <w:lvl w:ilvl="0" w:tplc="EBCEF224">
      <w:start w:val="64"/>
      <w:numFmt w:val="decimal"/>
      <w:lvlText w:val="%1"/>
      <w:lvlJc w:val="left"/>
      <w:pPr>
        <w:ind w:left="74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DF9E57A8">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33849F9A">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5CCC9500">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A1EC4670">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AA26FABA">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73DE7492">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99CCB432">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81808F5C">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9" w15:restartNumberingAfterBreak="0">
    <w:nsid w:val="6F7C348D"/>
    <w:multiLevelType w:val="hybridMultilevel"/>
    <w:tmpl w:val="749AAE98"/>
    <w:lvl w:ilvl="0" w:tplc="74D69928">
      <w:start w:val="18"/>
      <w:numFmt w:val="decimal"/>
      <w:lvlText w:val="%1"/>
      <w:lvlJc w:val="left"/>
      <w:pPr>
        <w:ind w:left="34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219CA5DE">
      <w:start w:val="1"/>
      <w:numFmt w:val="lowerLetter"/>
      <w:lvlText w:val="%2"/>
      <w:lvlJc w:val="left"/>
      <w:pPr>
        <w:ind w:left="10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CD5E1C74">
      <w:start w:val="1"/>
      <w:numFmt w:val="lowerRoman"/>
      <w:lvlText w:val="%3"/>
      <w:lvlJc w:val="left"/>
      <w:pPr>
        <w:ind w:left="18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F1785146">
      <w:start w:val="1"/>
      <w:numFmt w:val="decimal"/>
      <w:lvlText w:val="%4"/>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4914168C">
      <w:start w:val="1"/>
      <w:numFmt w:val="lowerLetter"/>
      <w:lvlText w:val="%5"/>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4B9E3B64">
      <w:start w:val="1"/>
      <w:numFmt w:val="lowerRoman"/>
      <w:lvlText w:val="%6"/>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CF9C4A7E">
      <w:start w:val="1"/>
      <w:numFmt w:val="decimal"/>
      <w:lvlText w:val="%7"/>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28968090">
      <w:start w:val="1"/>
      <w:numFmt w:val="lowerLetter"/>
      <w:lvlText w:val="%8"/>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ABAC7630">
      <w:start w:val="1"/>
      <w:numFmt w:val="lowerRoman"/>
      <w:lvlText w:val="%9"/>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num w:numId="1" w16cid:durableId="1851214968">
    <w:abstractNumId w:val="1"/>
  </w:num>
  <w:num w:numId="2" w16cid:durableId="1583442760">
    <w:abstractNumId w:val="3"/>
  </w:num>
  <w:num w:numId="3" w16cid:durableId="827213630">
    <w:abstractNumId w:val="5"/>
  </w:num>
  <w:num w:numId="4" w16cid:durableId="1336490597">
    <w:abstractNumId w:val="9"/>
  </w:num>
  <w:num w:numId="5" w16cid:durableId="1924992948">
    <w:abstractNumId w:val="7"/>
  </w:num>
  <w:num w:numId="6" w16cid:durableId="1149324857">
    <w:abstractNumId w:val="6"/>
  </w:num>
  <w:num w:numId="7" w16cid:durableId="539242659">
    <w:abstractNumId w:val="0"/>
  </w:num>
  <w:num w:numId="8" w16cid:durableId="2111772895">
    <w:abstractNumId w:val="2"/>
  </w:num>
  <w:num w:numId="9" w16cid:durableId="915438384">
    <w:abstractNumId w:val="8"/>
  </w:num>
  <w:num w:numId="10" w16cid:durableId="1381784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EF"/>
    <w:rsid w:val="00064DE8"/>
    <w:rsid w:val="0008594B"/>
    <w:rsid w:val="00086795"/>
    <w:rsid w:val="000C4759"/>
    <w:rsid w:val="000D1C16"/>
    <w:rsid w:val="000D21C9"/>
    <w:rsid w:val="000E466A"/>
    <w:rsid w:val="00137376"/>
    <w:rsid w:val="00160F3B"/>
    <w:rsid w:val="0016180D"/>
    <w:rsid w:val="00172329"/>
    <w:rsid w:val="00175135"/>
    <w:rsid w:val="001A1E6D"/>
    <w:rsid w:val="001B62A3"/>
    <w:rsid w:val="001C5ED0"/>
    <w:rsid w:val="001F017F"/>
    <w:rsid w:val="001F0BD4"/>
    <w:rsid w:val="001F1E06"/>
    <w:rsid w:val="00256E30"/>
    <w:rsid w:val="002B35AC"/>
    <w:rsid w:val="002D6FC5"/>
    <w:rsid w:val="002E35DE"/>
    <w:rsid w:val="002E65BF"/>
    <w:rsid w:val="00324785"/>
    <w:rsid w:val="00326EEC"/>
    <w:rsid w:val="00366327"/>
    <w:rsid w:val="003A1AD7"/>
    <w:rsid w:val="003E3E23"/>
    <w:rsid w:val="003F5684"/>
    <w:rsid w:val="00435D8A"/>
    <w:rsid w:val="004701A3"/>
    <w:rsid w:val="004876E5"/>
    <w:rsid w:val="0049080B"/>
    <w:rsid w:val="004B0625"/>
    <w:rsid w:val="004C62EB"/>
    <w:rsid w:val="004F1A79"/>
    <w:rsid w:val="0051723A"/>
    <w:rsid w:val="005318CF"/>
    <w:rsid w:val="00534B55"/>
    <w:rsid w:val="005612F3"/>
    <w:rsid w:val="00566D68"/>
    <w:rsid w:val="00581CA9"/>
    <w:rsid w:val="005905D7"/>
    <w:rsid w:val="005A1985"/>
    <w:rsid w:val="005A21BA"/>
    <w:rsid w:val="00611994"/>
    <w:rsid w:val="00696EFA"/>
    <w:rsid w:val="006B10CD"/>
    <w:rsid w:val="006D3BEF"/>
    <w:rsid w:val="00705F10"/>
    <w:rsid w:val="00716C3D"/>
    <w:rsid w:val="0073694E"/>
    <w:rsid w:val="007746CF"/>
    <w:rsid w:val="00783555"/>
    <w:rsid w:val="007B3959"/>
    <w:rsid w:val="007D3A12"/>
    <w:rsid w:val="007D4979"/>
    <w:rsid w:val="008007F8"/>
    <w:rsid w:val="008012EC"/>
    <w:rsid w:val="00810F3F"/>
    <w:rsid w:val="00813973"/>
    <w:rsid w:val="00830DE4"/>
    <w:rsid w:val="0083297E"/>
    <w:rsid w:val="00844CAF"/>
    <w:rsid w:val="0089259F"/>
    <w:rsid w:val="008B0051"/>
    <w:rsid w:val="00972CE1"/>
    <w:rsid w:val="009A18B9"/>
    <w:rsid w:val="009C6A69"/>
    <w:rsid w:val="00A06AC0"/>
    <w:rsid w:val="00A12ABB"/>
    <w:rsid w:val="00A13B8A"/>
    <w:rsid w:val="00A23D5B"/>
    <w:rsid w:val="00A2546B"/>
    <w:rsid w:val="00A4695F"/>
    <w:rsid w:val="00A528C3"/>
    <w:rsid w:val="00AD7378"/>
    <w:rsid w:val="00AE3E3D"/>
    <w:rsid w:val="00B060B5"/>
    <w:rsid w:val="00B17EDF"/>
    <w:rsid w:val="00B4070B"/>
    <w:rsid w:val="00B558EB"/>
    <w:rsid w:val="00B736E7"/>
    <w:rsid w:val="00BB4A39"/>
    <w:rsid w:val="00BD2A24"/>
    <w:rsid w:val="00C00ABA"/>
    <w:rsid w:val="00C0132F"/>
    <w:rsid w:val="00C01AF6"/>
    <w:rsid w:val="00C45EC8"/>
    <w:rsid w:val="00CA6BDA"/>
    <w:rsid w:val="00CB0F6D"/>
    <w:rsid w:val="00CB3608"/>
    <w:rsid w:val="00CD7CFE"/>
    <w:rsid w:val="00CE56AE"/>
    <w:rsid w:val="00CF7BFE"/>
    <w:rsid w:val="00D27651"/>
    <w:rsid w:val="00D86E83"/>
    <w:rsid w:val="00D902F0"/>
    <w:rsid w:val="00D90ED0"/>
    <w:rsid w:val="00DA2028"/>
    <w:rsid w:val="00DA4683"/>
    <w:rsid w:val="00DE5F3A"/>
    <w:rsid w:val="00E339D7"/>
    <w:rsid w:val="00E627FC"/>
    <w:rsid w:val="00EA59FD"/>
    <w:rsid w:val="00EA7DAD"/>
    <w:rsid w:val="00F23B96"/>
    <w:rsid w:val="00F30D84"/>
    <w:rsid w:val="00F5092C"/>
    <w:rsid w:val="00FA45C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3CAA"/>
  <w15:docId w15:val="{0268F1DA-A41A-004A-9EEB-47EB810F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9" w:lineRule="auto"/>
      <w:ind w:left="355"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201" w:line="259" w:lineRule="auto"/>
      <w:ind w:left="355"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16" w:line="259" w:lineRule="auto"/>
      <w:ind w:left="10" w:hanging="10"/>
      <w:outlineLvl w:val="1"/>
    </w:pPr>
    <w:rPr>
      <w:rFonts w:ascii="Calibri"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3"/>
    </w:rPr>
  </w:style>
  <w:style w:type="character" w:customStyle="1" w:styleId="Heading1Char">
    <w:name w:val="Heading 1 Char"/>
    <w:link w:val="Heading1"/>
    <w:uiPriority w:val="9"/>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5ED0"/>
    <w:pPr>
      <w:ind w:left="720"/>
      <w:contextualSpacing/>
    </w:pPr>
  </w:style>
  <w:style w:type="character" w:styleId="PlaceholderText">
    <w:name w:val="Placeholder Text"/>
    <w:basedOn w:val="DefaultParagraphFont"/>
    <w:uiPriority w:val="99"/>
    <w:semiHidden/>
    <w:rsid w:val="002E65BF"/>
    <w:rPr>
      <w:color w:val="666666"/>
    </w:rPr>
  </w:style>
  <w:style w:type="table" w:styleId="TableGrid0">
    <w:name w:val="Table Grid"/>
    <w:basedOn w:val="TableNormal"/>
    <w:uiPriority w:val="39"/>
    <w:rsid w:val="007D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01A3"/>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16180D"/>
  </w:style>
  <w:style w:type="paragraph" w:styleId="FootnoteText">
    <w:name w:val="footnote text"/>
    <w:basedOn w:val="Normal"/>
    <w:link w:val="FootnoteTextChar"/>
    <w:uiPriority w:val="99"/>
    <w:semiHidden/>
    <w:unhideWhenUsed/>
    <w:rsid w:val="001B6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2A3"/>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B62A3"/>
    <w:rPr>
      <w:vertAlign w:val="superscript"/>
    </w:rPr>
  </w:style>
  <w:style w:type="character" w:styleId="Hyperlink">
    <w:name w:val="Hyperlink"/>
    <w:basedOn w:val="DefaultParagraphFont"/>
    <w:uiPriority w:val="99"/>
    <w:unhideWhenUsed/>
    <w:rsid w:val="00CD7CFE"/>
    <w:rPr>
      <w:color w:val="467886" w:themeColor="hyperlink"/>
      <w:u w:val="single"/>
    </w:rPr>
  </w:style>
  <w:style w:type="character" w:styleId="UnresolvedMention">
    <w:name w:val="Unresolved Mention"/>
    <w:basedOn w:val="DefaultParagraphFont"/>
    <w:uiPriority w:val="99"/>
    <w:semiHidden/>
    <w:unhideWhenUsed/>
    <w:rsid w:val="00CD7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452">
      <w:bodyDiv w:val="1"/>
      <w:marLeft w:val="0"/>
      <w:marRight w:val="0"/>
      <w:marTop w:val="0"/>
      <w:marBottom w:val="0"/>
      <w:divBdr>
        <w:top w:val="none" w:sz="0" w:space="0" w:color="auto"/>
        <w:left w:val="none" w:sz="0" w:space="0" w:color="auto"/>
        <w:bottom w:val="none" w:sz="0" w:space="0" w:color="auto"/>
        <w:right w:val="none" w:sz="0" w:space="0" w:color="auto"/>
      </w:divBdr>
    </w:div>
    <w:div w:id="56322445">
      <w:bodyDiv w:val="1"/>
      <w:marLeft w:val="0"/>
      <w:marRight w:val="0"/>
      <w:marTop w:val="0"/>
      <w:marBottom w:val="0"/>
      <w:divBdr>
        <w:top w:val="none" w:sz="0" w:space="0" w:color="auto"/>
        <w:left w:val="none" w:sz="0" w:space="0" w:color="auto"/>
        <w:bottom w:val="none" w:sz="0" w:space="0" w:color="auto"/>
        <w:right w:val="none" w:sz="0" w:space="0" w:color="auto"/>
      </w:divBdr>
    </w:div>
    <w:div w:id="85003576">
      <w:bodyDiv w:val="1"/>
      <w:marLeft w:val="0"/>
      <w:marRight w:val="0"/>
      <w:marTop w:val="0"/>
      <w:marBottom w:val="0"/>
      <w:divBdr>
        <w:top w:val="none" w:sz="0" w:space="0" w:color="auto"/>
        <w:left w:val="none" w:sz="0" w:space="0" w:color="auto"/>
        <w:bottom w:val="none" w:sz="0" w:space="0" w:color="auto"/>
        <w:right w:val="none" w:sz="0" w:space="0" w:color="auto"/>
      </w:divBdr>
    </w:div>
    <w:div w:id="97524217">
      <w:bodyDiv w:val="1"/>
      <w:marLeft w:val="0"/>
      <w:marRight w:val="0"/>
      <w:marTop w:val="0"/>
      <w:marBottom w:val="0"/>
      <w:divBdr>
        <w:top w:val="none" w:sz="0" w:space="0" w:color="auto"/>
        <w:left w:val="none" w:sz="0" w:space="0" w:color="auto"/>
        <w:bottom w:val="none" w:sz="0" w:space="0" w:color="auto"/>
        <w:right w:val="none" w:sz="0" w:space="0" w:color="auto"/>
      </w:divBdr>
    </w:div>
    <w:div w:id="130830663">
      <w:bodyDiv w:val="1"/>
      <w:marLeft w:val="0"/>
      <w:marRight w:val="0"/>
      <w:marTop w:val="0"/>
      <w:marBottom w:val="0"/>
      <w:divBdr>
        <w:top w:val="none" w:sz="0" w:space="0" w:color="auto"/>
        <w:left w:val="none" w:sz="0" w:space="0" w:color="auto"/>
        <w:bottom w:val="none" w:sz="0" w:space="0" w:color="auto"/>
        <w:right w:val="none" w:sz="0" w:space="0" w:color="auto"/>
      </w:divBdr>
    </w:div>
    <w:div w:id="131600593">
      <w:bodyDiv w:val="1"/>
      <w:marLeft w:val="0"/>
      <w:marRight w:val="0"/>
      <w:marTop w:val="0"/>
      <w:marBottom w:val="0"/>
      <w:divBdr>
        <w:top w:val="none" w:sz="0" w:space="0" w:color="auto"/>
        <w:left w:val="none" w:sz="0" w:space="0" w:color="auto"/>
        <w:bottom w:val="none" w:sz="0" w:space="0" w:color="auto"/>
        <w:right w:val="none" w:sz="0" w:space="0" w:color="auto"/>
      </w:divBdr>
    </w:div>
    <w:div w:id="147676653">
      <w:bodyDiv w:val="1"/>
      <w:marLeft w:val="0"/>
      <w:marRight w:val="0"/>
      <w:marTop w:val="0"/>
      <w:marBottom w:val="0"/>
      <w:divBdr>
        <w:top w:val="none" w:sz="0" w:space="0" w:color="auto"/>
        <w:left w:val="none" w:sz="0" w:space="0" w:color="auto"/>
        <w:bottom w:val="none" w:sz="0" w:space="0" w:color="auto"/>
        <w:right w:val="none" w:sz="0" w:space="0" w:color="auto"/>
      </w:divBdr>
    </w:div>
    <w:div w:id="264071829">
      <w:bodyDiv w:val="1"/>
      <w:marLeft w:val="0"/>
      <w:marRight w:val="0"/>
      <w:marTop w:val="0"/>
      <w:marBottom w:val="0"/>
      <w:divBdr>
        <w:top w:val="none" w:sz="0" w:space="0" w:color="auto"/>
        <w:left w:val="none" w:sz="0" w:space="0" w:color="auto"/>
        <w:bottom w:val="none" w:sz="0" w:space="0" w:color="auto"/>
        <w:right w:val="none" w:sz="0" w:space="0" w:color="auto"/>
      </w:divBdr>
    </w:div>
    <w:div w:id="283459935">
      <w:bodyDiv w:val="1"/>
      <w:marLeft w:val="0"/>
      <w:marRight w:val="0"/>
      <w:marTop w:val="0"/>
      <w:marBottom w:val="0"/>
      <w:divBdr>
        <w:top w:val="none" w:sz="0" w:space="0" w:color="auto"/>
        <w:left w:val="none" w:sz="0" w:space="0" w:color="auto"/>
        <w:bottom w:val="none" w:sz="0" w:space="0" w:color="auto"/>
        <w:right w:val="none" w:sz="0" w:space="0" w:color="auto"/>
      </w:divBdr>
    </w:div>
    <w:div w:id="288124798">
      <w:bodyDiv w:val="1"/>
      <w:marLeft w:val="0"/>
      <w:marRight w:val="0"/>
      <w:marTop w:val="0"/>
      <w:marBottom w:val="0"/>
      <w:divBdr>
        <w:top w:val="none" w:sz="0" w:space="0" w:color="auto"/>
        <w:left w:val="none" w:sz="0" w:space="0" w:color="auto"/>
        <w:bottom w:val="none" w:sz="0" w:space="0" w:color="auto"/>
        <w:right w:val="none" w:sz="0" w:space="0" w:color="auto"/>
      </w:divBdr>
    </w:div>
    <w:div w:id="299893609">
      <w:bodyDiv w:val="1"/>
      <w:marLeft w:val="0"/>
      <w:marRight w:val="0"/>
      <w:marTop w:val="0"/>
      <w:marBottom w:val="0"/>
      <w:divBdr>
        <w:top w:val="none" w:sz="0" w:space="0" w:color="auto"/>
        <w:left w:val="none" w:sz="0" w:space="0" w:color="auto"/>
        <w:bottom w:val="none" w:sz="0" w:space="0" w:color="auto"/>
        <w:right w:val="none" w:sz="0" w:space="0" w:color="auto"/>
      </w:divBdr>
    </w:div>
    <w:div w:id="300697029">
      <w:bodyDiv w:val="1"/>
      <w:marLeft w:val="0"/>
      <w:marRight w:val="0"/>
      <w:marTop w:val="0"/>
      <w:marBottom w:val="0"/>
      <w:divBdr>
        <w:top w:val="none" w:sz="0" w:space="0" w:color="auto"/>
        <w:left w:val="none" w:sz="0" w:space="0" w:color="auto"/>
        <w:bottom w:val="none" w:sz="0" w:space="0" w:color="auto"/>
        <w:right w:val="none" w:sz="0" w:space="0" w:color="auto"/>
      </w:divBdr>
    </w:div>
    <w:div w:id="331178831">
      <w:bodyDiv w:val="1"/>
      <w:marLeft w:val="0"/>
      <w:marRight w:val="0"/>
      <w:marTop w:val="0"/>
      <w:marBottom w:val="0"/>
      <w:divBdr>
        <w:top w:val="none" w:sz="0" w:space="0" w:color="auto"/>
        <w:left w:val="none" w:sz="0" w:space="0" w:color="auto"/>
        <w:bottom w:val="none" w:sz="0" w:space="0" w:color="auto"/>
        <w:right w:val="none" w:sz="0" w:space="0" w:color="auto"/>
      </w:divBdr>
    </w:div>
    <w:div w:id="341857909">
      <w:bodyDiv w:val="1"/>
      <w:marLeft w:val="0"/>
      <w:marRight w:val="0"/>
      <w:marTop w:val="0"/>
      <w:marBottom w:val="0"/>
      <w:divBdr>
        <w:top w:val="none" w:sz="0" w:space="0" w:color="auto"/>
        <w:left w:val="none" w:sz="0" w:space="0" w:color="auto"/>
        <w:bottom w:val="none" w:sz="0" w:space="0" w:color="auto"/>
        <w:right w:val="none" w:sz="0" w:space="0" w:color="auto"/>
      </w:divBdr>
    </w:div>
    <w:div w:id="346371937">
      <w:bodyDiv w:val="1"/>
      <w:marLeft w:val="0"/>
      <w:marRight w:val="0"/>
      <w:marTop w:val="0"/>
      <w:marBottom w:val="0"/>
      <w:divBdr>
        <w:top w:val="none" w:sz="0" w:space="0" w:color="auto"/>
        <w:left w:val="none" w:sz="0" w:space="0" w:color="auto"/>
        <w:bottom w:val="none" w:sz="0" w:space="0" w:color="auto"/>
        <w:right w:val="none" w:sz="0" w:space="0" w:color="auto"/>
      </w:divBdr>
    </w:div>
    <w:div w:id="396559961">
      <w:bodyDiv w:val="1"/>
      <w:marLeft w:val="0"/>
      <w:marRight w:val="0"/>
      <w:marTop w:val="0"/>
      <w:marBottom w:val="0"/>
      <w:divBdr>
        <w:top w:val="none" w:sz="0" w:space="0" w:color="auto"/>
        <w:left w:val="none" w:sz="0" w:space="0" w:color="auto"/>
        <w:bottom w:val="none" w:sz="0" w:space="0" w:color="auto"/>
        <w:right w:val="none" w:sz="0" w:space="0" w:color="auto"/>
      </w:divBdr>
    </w:div>
    <w:div w:id="397631964">
      <w:bodyDiv w:val="1"/>
      <w:marLeft w:val="0"/>
      <w:marRight w:val="0"/>
      <w:marTop w:val="0"/>
      <w:marBottom w:val="0"/>
      <w:divBdr>
        <w:top w:val="none" w:sz="0" w:space="0" w:color="auto"/>
        <w:left w:val="none" w:sz="0" w:space="0" w:color="auto"/>
        <w:bottom w:val="none" w:sz="0" w:space="0" w:color="auto"/>
        <w:right w:val="none" w:sz="0" w:space="0" w:color="auto"/>
      </w:divBdr>
    </w:div>
    <w:div w:id="404035723">
      <w:bodyDiv w:val="1"/>
      <w:marLeft w:val="0"/>
      <w:marRight w:val="0"/>
      <w:marTop w:val="0"/>
      <w:marBottom w:val="0"/>
      <w:divBdr>
        <w:top w:val="none" w:sz="0" w:space="0" w:color="auto"/>
        <w:left w:val="none" w:sz="0" w:space="0" w:color="auto"/>
        <w:bottom w:val="none" w:sz="0" w:space="0" w:color="auto"/>
        <w:right w:val="none" w:sz="0" w:space="0" w:color="auto"/>
      </w:divBdr>
    </w:div>
    <w:div w:id="441733054">
      <w:bodyDiv w:val="1"/>
      <w:marLeft w:val="0"/>
      <w:marRight w:val="0"/>
      <w:marTop w:val="0"/>
      <w:marBottom w:val="0"/>
      <w:divBdr>
        <w:top w:val="none" w:sz="0" w:space="0" w:color="auto"/>
        <w:left w:val="none" w:sz="0" w:space="0" w:color="auto"/>
        <w:bottom w:val="none" w:sz="0" w:space="0" w:color="auto"/>
        <w:right w:val="none" w:sz="0" w:space="0" w:color="auto"/>
      </w:divBdr>
    </w:div>
    <w:div w:id="452212922">
      <w:bodyDiv w:val="1"/>
      <w:marLeft w:val="0"/>
      <w:marRight w:val="0"/>
      <w:marTop w:val="0"/>
      <w:marBottom w:val="0"/>
      <w:divBdr>
        <w:top w:val="none" w:sz="0" w:space="0" w:color="auto"/>
        <w:left w:val="none" w:sz="0" w:space="0" w:color="auto"/>
        <w:bottom w:val="none" w:sz="0" w:space="0" w:color="auto"/>
        <w:right w:val="none" w:sz="0" w:space="0" w:color="auto"/>
      </w:divBdr>
    </w:div>
    <w:div w:id="465700549">
      <w:bodyDiv w:val="1"/>
      <w:marLeft w:val="0"/>
      <w:marRight w:val="0"/>
      <w:marTop w:val="0"/>
      <w:marBottom w:val="0"/>
      <w:divBdr>
        <w:top w:val="none" w:sz="0" w:space="0" w:color="auto"/>
        <w:left w:val="none" w:sz="0" w:space="0" w:color="auto"/>
        <w:bottom w:val="none" w:sz="0" w:space="0" w:color="auto"/>
        <w:right w:val="none" w:sz="0" w:space="0" w:color="auto"/>
      </w:divBdr>
    </w:div>
    <w:div w:id="493373207">
      <w:bodyDiv w:val="1"/>
      <w:marLeft w:val="0"/>
      <w:marRight w:val="0"/>
      <w:marTop w:val="0"/>
      <w:marBottom w:val="0"/>
      <w:divBdr>
        <w:top w:val="none" w:sz="0" w:space="0" w:color="auto"/>
        <w:left w:val="none" w:sz="0" w:space="0" w:color="auto"/>
        <w:bottom w:val="none" w:sz="0" w:space="0" w:color="auto"/>
        <w:right w:val="none" w:sz="0" w:space="0" w:color="auto"/>
      </w:divBdr>
    </w:div>
    <w:div w:id="507184120">
      <w:bodyDiv w:val="1"/>
      <w:marLeft w:val="0"/>
      <w:marRight w:val="0"/>
      <w:marTop w:val="0"/>
      <w:marBottom w:val="0"/>
      <w:divBdr>
        <w:top w:val="none" w:sz="0" w:space="0" w:color="auto"/>
        <w:left w:val="none" w:sz="0" w:space="0" w:color="auto"/>
        <w:bottom w:val="none" w:sz="0" w:space="0" w:color="auto"/>
        <w:right w:val="none" w:sz="0" w:space="0" w:color="auto"/>
      </w:divBdr>
    </w:div>
    <w:div w:id="529956202">
      <w:bodyDiv w:val="1"/>
      <w:marLeft w:val="0"/>
      <w:marRight w:val="0"/>
      <w:marTop w:val="0"/>
      <w:marBottom w:val="0"/>
      <w:divBdr>
        <w:top w:val="none" w:sz="0" w:space="0" w:color="auto"/>
        <w:left w:val="none" w:sz="0" w:space="0" w:color="auto"/>
        <w:bottom w:val="none" w:sz="0" w:space="0" w:color="auto"/>
        <w:right w:val="none" w:sz="0" w:space="0" w:color="auto"/>
      </w:divBdr>
    </w:div>
    <w:div w:id="532426166">
      <w:bodyDiv w:val="1"/>
      <w:marLeft w:val="0"/>
      <w:marRight w:val="0"/>
      <w:marTop w:val="0"/>
      <w:marBottom w:val="0"/>
      <w:divBdr>
        <w:top w:val="none" w:sz="0" w:space="0" w:color="auto"/>
        <w:left w:val="none" w:sz="0" w:space="0" w:color="auto"/>
        <w:bottom w:val="none" w:sz="0" w:space="0" w:color="auto"/>
        <w:right w:val="none" w:sz="0" w:space="0" w:color="auto"/>
      </w:divBdr>
    </w:div>
    <w:div w:id="545718837">
      <w:bodyDiv w:val="1"/>
      <w:marLeft w:val="0"/>
      <w:marRight w:val="0"/>
      <w:marTop w:val="0"/>
      <w:marBottom w:val="0"/>
      <w:divBdr>
        <w:top w:val="none" w:sz="0" w:space="0" w:color="auto"/>
        <w:left w:val="none" w:sz="0" w:space="0" w:color="auto"/>
        <w:bottom w:val="none" w:sz="0" w:space="0" w:color="auto"/>
        <w:right w:val="none" w:sz="0" w:space="0" w:color="auto"/>
      </w:divBdr>
    </w:div>
    <w:div w:id="557282605">
      <w:bodyDiv w:val="1"/>
      <w:marLeft w:val="0"/>
      <w:marRight w:val="0"/>
      <w:marTop w:val="0"/>
      <w:marBottom w:val="0"/>
      <w:divBdr>
        <w:top w:val="none" w:sz="0" w:space="0" w:color="auto"/>
        <w:left w:val="none" w:sz="0" w:space="0" w:color="auto"/>
        <w:bottom w:val="none" w:sz="0" w:space="0" w:color="auto"/>
        <w:right w:val="none" w:sz="0" w:space="0" w:color="auto"/>
      </w:divBdr>
    </w:div>
    <w:div w:id="558520889">
      <w:bodyDiv w:val="1"/>
      <w:marLeft w:val="0"/>
      <w:marRight w:val="0"/>
      <w:marTop w:val="0"/>
      <w:marBottom w:val="0"/>
      <w:divBdr>
        <w:top w:val="none" w:sz="0" w:space="0" w:color="auto"/>
        <w:left w:val="none" w:sz="0" w:space="0" w:color="auto"/>
        <w:bottom w:val="none" w:sz="0" w:space="0" w:color="auto"/>
        <w:right w:val="none" w:sz="0" w:space="0" w:color="auto"/>
      </w:divBdr>
    </w:div>
    <w:div w:id="561134599">
      <w:bodyDiv w:val="1"/>
      <w:marLeft w:val="0"/>
      <w:marRight w:val="0"/>
      <w:marTop w:val="0"/>
      <w:marBottom w:val="0"/>
      <w:divBdr>
        <w:top w:val="none" w:sz="0" w:space="0" w:color="auto"/>
        <w:left w:val="none" w:sz="0" w:space="0" w:color="auto"/>
        <w:bottom w:val="none" w:sz="0" w:space="0" w:color="auto"/>
        <w:right w:val="none" w:sz="0" w:space="0" w:color="auto"/>
      </w:divBdr>
    </w:div>
    <w:div w:id="599948667">
      <w:bodyDiv w:val="1"/>
      <w:marLeft w:val="0"/>
      <w:marRight w:val="0"/>
      <w:marTop w:val="0"/>
      <w:marBottom w:val="0"/>
      <w:divBdr>
        <w:top w:val="none" w:sz="0" w:space="0" w:color="auto"/>
        <w:left w:val="none" w:sz="0" w:space="0" w:color="auto"/>
        <w:bottom w:val="none" w:sz="0" w:space="0" w:color="auto"/>
        <w:right w:val="none" w:sz="0" w:space="0" w:color="auto"/>
      </w:divBdr>
    </w:div>
    <w:div w:id="608588444">
      <w:bodyDiv w:val="1"/>
      <w:marLeft w:val="0"/>
      <w:marRight w:val="0"/>
      <w:marTop w:val="0"/>
      <w:marBottom w:val="0"/>
      <w:divBdr>
        <w:top w:val="none" w:sz="0" w:space="0" w:color="auto"/>
        <w:left w:val="none" w:sz="0" w:space="0" w:color="auto"/>
        <w:bottom w:val="none" w:sz="0" w:space="0" w:color="auto"/>
        <w:right w:val="none" w:sz="0" w:space="0" w:color="auto"/>
      </w:divBdr>
    </w:div>
    <w:div w:id="669985397">
      <w:bodyDiv w:val="1"/>
      <w:marLeft w:val="0"/>
      <w:marRight w:val="0"/>
      <w:marTop w:val="0"/>
      <w:marBottom w:val="0"/>
      <w:divBdr>
        <w:top w:val="none" w:sz="0" w:space="0" w:color="auto"/>
        <w:left w:val="none" w:sz="0" w:space="0" w:color="auto"/>
        <w:bottom w:val="none" w:sz="0" w:space="0" w:color="auto"/>
        <w:right w:val="none" w:sz="0" w:space="0" w:color="auto"/>
      </w:divBdr>
    </w:div>
    <w:div w:id="681131110">
      <w:bodyDiv w:val="1"/>
      <w:marLeft w:val="0"/>
      <w:marRight w:val="0"/>
      <w:marTop w:val="0"/>
      <w:marBottom w:val="0"/>
      <w:divBdr>
        <w:top w:val="none" w:sz="0" w:space="0" w:color="auto"/>
        <w:left w:val="none" w:sz="0" w:space="0" w:color="auto"/>
        <w:bottom w:val="none" w:sz="0" w:space="0" w:color="auto"/>
        <w:right w:val="none" w:sz="0" w:space="0" w:color="auto"/>
      </w:divBdr>
    </w:div>
    <w:div w:id="738019074">
      <w:bodyDiv w:val="1"/>
      <w:marLeft w:val="0"/>
      <w:marRight w:val="0"/>
      <w:marTop w:val="0"/>
      <w:marBottom w:val="0"/>
      <w:divBdr>
        <w:top w:val="none" w:sz="0" w:space="0" w:color="auto"/>
        <w:left w:val="none" w:sz="0" w:space="0" w:color="auto"/>
        <w:bottom w:val="none" w:sz="0" w:space="0" w:color="auto"/>
        <w:right w:val="none" w:sz="0" w:space="0" w:color="auto"/>
      </w:divBdr>
    </w:div>
    <w:div w:id="755900386">
      <w:bodyDiv w:val="1"/>
      <w:marLeft w:val="0"/>
      <w:marRight w:val="0"/>
      <w:marTop w:val="0"/>
      <w:marBottom w:val="0"/>
      <w:divBdr>
        <w:top w:val="none" w:sz="0" w:space="0" w:color="auto"/>
        <w:left w:val="none" w:sz="0" w:space="0" w:color="auto"/>
        <w:bottom w:val="none" w:sz="0" w:space="0" w:color="auto"/>
        <w:right w:val="none" w:sz="0" w:space="0" w:color="auto"/>
      </w:divBdr>
    </w:div>
    <w:div w:id="757867489">
      <w:bodyDiv w:val="1"/>
      <w:marLeft w:val="0"/>
      <w:marRight w:val="0"/>
      <w:marTop w:val="0"/>
      <w:marBottom w:val="0"/>
      <w:divBdr>
        <w:top w:val="none" w:sz="0" w:space="0" w:color="auto"/>
        <w:left w:val="none" w:sz="0" w:space="0" w:color="auto"/>
        <w:bottom w:val="none" w:sz="0" w:space="0" w:color="auto"/>
        <w:right w:val="none" w:sz="0" w:space="0" w:color="auto"/>
      </w:divBdr>
    </w:div>
    <w:div w:id="766729887">
      <w:bodyDiv w:val="1"/>
      <w:marLeft w:val="0"/>
      <w:marRight w:val="0"/>
      <w:marTop w:val="0"/>
      <w:marBottom w:val="0"/>
      <w:divBdr>
        <w:top w:val="none" w:sz="0" w:space="0" w:color="auto"/>
        <w:left w:val="none" w:sz="0" w:space="0" w:color="auto"/>
        <w:bottom w:val="none" w:sz="0" w:space="0" w:color="auto"/>
        <w:right w:val="none" w:sz="0" w:space="0" w:color="auto"/>
      </w:divBdr>
    </w:div>
    <w:div w:id="782769196">
      <w:bodyDiv w:val="1"/>
      <w:marLeft w:val="0"/>
      <w:marRight w:val="0"/>
      <w:marTop w:val="0"/>
      <w:marBottom w:val="0"/>
      <w:divBdr>
        <w:top w:val="none" w:sz="0" w:space="0" w:color="auto"/>
        <w:left w:val="none" w:sz="0" w:space="0" w:color="auto"/>
        <w:bottom w:val="none" w:sz="0" w:space="0" w:color="auto"/>
        <w:right w:val="none" w:sz="0" w:space="0" w:color="auto"/>
      </w:divBdr>
    </w:div>
    <w:div w:id="800459220">
      <w:bodyDiv w:val="1"/>
      <w:marLeft w:val="0"/>
      <w:marRight w:val="0"/>
      <w:marTop w:val="0"/>
      <w:marBottom w:val="0"/>
      <w:divBdr>
        <w:top w:val="none" w:sz="0" w:space="0" w:color="auto"/>
        <w:left w:val="none" w:sz="0" w:space="0" w:color="auto"/>
        <w:bottom w:val="none" w:sz="0" w:space="0" w:color="auto"/>
        <w:right w:val="none" w:sz="0" w:space="0" w:color="auto"/>
      </w:divBdr>
    </w:div>
    <w:div w:id="822821355">
      <w:bodyDiv w:val="1"/>
      <w:marLeft w:val="0"/>
      <w:marRight w:val="0"/>
      <w:marTop w:val="0"/>
      <w:marBottom w:val="0"/>
      <w:divBdr>
        <w:top w:val="none" w:sz="0" w:space="0" w:color="auto"/>
        <w:left w:val="none" w:sz="0" w:space="0" w:color="auto"/>
        <w:bottom w:val="none" w:sz="0" w:space="0" w:color="auto"/>
        <w:right w:val="none" w:sz="0" w:space="0" w:color="auto"/>
      </w:divBdr>
    </w:div>
    <w:div w:id="838812925">
      <w:bodyDiv w:val="1"/>
      <w:marLeft w:val="0"/>
      <w:marRight w:val="0"/>
      <w:marTop w:val="0"/>
      <w:marBottom w:val="0"/>
      <w:divBdr>
        <w:top w:val="none" w:sz="0" w:space="0" w:color="auto"/>
        <w:left w:val="none" w:sz="0" w:space="0" w:color="auto"/>
        <w:bottom w:val="none" w:sz="0" w:space="0" w:color="auto"/>
        <w:right w:val="none" w:sz="0" w:space="0" w:color="auto"/>
      </w:divBdr>
    </w:div>
    <w:div w:id="869074371">
      <w:bodyDiv w:val="1"/>
      <w:marLeft w:val="0"/>
      <w:marRight w:val="0"/>
      <w:marTop w:val="0"/>
      <w:marBottom w:val="0"/>
      <w:divBdr>
        <w:top w:val="none" w:sz="0" w:space="0" w:color="auto"/>
        <w:left w:val="none" w:sz="0" w:space="0" w:color="auto"/>
        <w:bottom w:val="none" w:sz="0" w:space="0" w:color="auto"/>
        <w:right w:val="none" w:sz="0" w:space="0" w:color="auto"/>
      </w:divBdr>
    </w:div>
    <w:div w:id="873006518">
      <w:bodyDiv w:val="1"/>
      <w:marLeft w:val="0"/>
      <w:marRight w:val="0"/>
      <w:marTop w:val="0"/>
      <w:marBottom w:val="0"/>
      <w:divBdr>
        <w:top w:val="none" w:sz="0" w:space="0" w:color="auto"/>
        <w:left w:val="none" w:sz="0" w:space="0" w:color="auto"/>
        <w:bottom w:val="none" w:sz="0" w:space="0" w:color="auto"/>
        <w:right w:val="none" w:sz="0" w:space="0" w:color="auto"/>
      </w:divBdr>
    </w:div>
    <w:div w:id="921766779">
      <w:bodyDiv w:val="1"/>
      <w:marLeft w:val="0"/>
      <w:marRight w:val="0"/>
      <w:marTop w:val="0"/>
      <w:marBottom w:val="0"/>
      <w:divBdr>
        <w:top w:val="none" w:sz="0" w:space="0" w:color="auto"/>
        <w:left w:val="none" w:sz="0" w:space="0" w:color="auto"/>
        <w:bottom w:val="none" w:sz="0" w:space="0" w:color="auto"/>
        <w:right w:val="none" w:sz="0" w:space="0" w:color="auto"/>
      </w:divBdr>
    </w:div>
    <w:div w:id="933130127">
      <w:bodyDiv w:val="1"/>
      <w:marLeft w:val="0"/>
      <w:marRight w:val="0"/>
      <w:marTop w:val="0"/>
      <w:marBottom w:val="0"/>
      <w:divBdr>
        <w:top w:val="none" w:sz="0" w:space="0" w:color="auto"/>
        <w:left w:val="none" w:sz="0" w:space="0" w:color="auto"/>
        <w:bottom w:val="none" w:sz="0" w:space="0" w:color="auto"/>
        <w:right w:val="none" w:sz="0" w:space="0" w:color="auto"/>
      </w:divBdr>
    </w:div>
    <w:div w:id="939948776">
      <w:bodyDiv w:val="1"/>
      <w:marLeft w:val="0"/>
      <w:marRight w:val="0"/>
      <w:marTop w:val="0"/>
      <w:marBottom w:val="0"/>
      <w:divBdr>
        <w:top w:val="none" w:sz="0" w:space="0" w:color="auto"/>
        <w:left w:val="none" w:sz="0" w:space="0" w:color="auto"/>
        <w:bottom w:val="none" w:sz="0" w:space="0" w:color="auto"/>
        <w:right w:val="none" w:sz="0" w:space="0" w:color="auto"/>
      </w:divBdr>
    </w:div>
    <w:div w:id="962269326">
      <w:bodyDiv w:val="1"/>
      <w:marLeft w:val="0"/>
      <w:marRight w:val="0"/>
      <w:marTop w:val="0"/>
      <w:marBottom w:val="0"/>
      <w:divBdr>
        <w:top w:val="none" w:sz="0" w:space="0" w:color="auto"/>
        <w:left w:val="none" w:sz="0" w:space="0" w:color="auto"/>
        <w:bottom w:val="none" w:sz="0" w:space="0" w:color="auto"/>
        <w:right w:val="none" w:sz="0" w:space="0" w:color="auto"/>
      </w:divBdr>
    </w:div>
    <w:div w:id="1005014600">
      <w:bodyDiv w:val="1"/>
      <w:marLeft w:val="0"/>
      <w:marRight w:val="0"/>
      <w:marTop w:val="0"/>
      <w:marBottom w:val="0"/>
      <w:divBdr>
        <w:top w:val="none" w:sz="0" w:space="0" w:color="auto"/>
        <w:left w:val="none" w:sz="0" w:space="0" w:color="auto"/>
        <w:bottom w:val="none" w:sz="0" w:space="0" w:color="auto"/>
        <w:right w:val="none" w:sz="0" w:space="0" w:color="auto"/>
      </w:divBdr>
    </w:div>
    <w:div w:id="1034624213">
      <w:bodyDiv w:val="1"/>
      <w:marLeft w:val="0"/>
      <w:marRight w:val="0"/>
      <w:marTop w:val="0"/>
      <w:marBottom w:val="0"/>
      <w:divBdr>
        <w:top w:val="none" w:sz="0" w:space="0" w:color="auto"/>
        <w:left w:val="none" w:sz="0" w:space="0" w:color="auto"/>
        <w:bottom w:val="none" w:sz="0" w:space="0" w:color="auto"/>
        <w:right w:val="none" w:sz="0" w:space="0" w:color="auto"/>
      </w:divBdr>
    </w:div>
    <w:div w:id="1105806691">
      <w:bodyDiv w:val="1"/>
      <w:marLeft w:val="0"/>
      <w:marRight w:val="0"/>
      <w:marTop w:val="0"/>
      <w:marBottom w:val="0"/>
      <w:divBdr>
        <w:top w:val="none" w:sz="0" w:space="0" w:color="auto"/>
        <w:left w:val="none" w:sz="0" w:space="0" w:color="auto"/>
        <w:bottom w:val="none" w:sz="0" w:space="0" w:color="auto"/>
        <w:right w:val="none" w:sz="0" w:space="0" w:color="auto"/>
      </w:divBdr>
    </w:div>
    <w:div w:id="1120301470">
      <w:bodyDiv w:val="1"/>
      <w:marLeft w:val="0"/>
      <w:marRight w:val="0"/>
      <w:marTop w:val="0"/>
      <w:marBottom w:val="0"/>
      <w:divBdr>
        <w:top w:val="none" w:sz="0" w:space="0" w:color="auto"/>
        <w:left w:val="none" w:sz="0" w:space="0" w:color="auto"/>
        <w:bottom w:val="none" w:sz="0" w:space="0" w:color="auto"/>
        <w:right w:val="none" w:sz="0" w:space="0" w:color="auto"/>
      </w:divBdr>
    </w:div>
    <w:div w:id="1132791307">
      <w:bodyDiv w:val="1"/>
      <w:marLeft w:val="0"/>
      <w:marRight w:val="0"/>
      <w:marTop w:val="0"/>
      <w:marBottom w:val="0"/>
      <w:divBdr>
        <w:top w:val="none" w:sz="0" w:space="0" w:color="auto"/>
        <w:left w:val="none" w:sz="0" w:space="0" w:color="auto"/>
        <w:bottom w:val="none" w:sz="0" w:space="0" w:color="auto"/>
        <w:right w:val="none" w:sz="0" w:space="0" w:color="auto"/>
      </w:divBdr>
    </w:div>
    <w:div w:id="1141311059">
      <w:bodyDiv w:val="1"/>
      <w:marLeft w:val="0"/>
      <w:marRight w:val="0"/>
      <w:marTop w:val="0"/>
      <w:marBottom w:val="0"/>
      <w:divBdr>
        <w:top w:val="none" w:sz="0" w:space="0" w:color="auto"/>
        <w:left w:val="none" w:sz="0" w:space="0" w:color="auto"/>
        <w:bottom w:val="none" w:sz="0" w:space="0" w:color="auto"/>
        <w:right w:val="none" w:sz="0" w:space="0" w:color="auto"/>
      </w:divBdr>
    </w:div>
    <w:div w:id="1149588249">
      <w:bodyDiv w:val="1"/>
      <w:marLeft w:val="0"/>
      <w:marRight w:val="0"/>
      <w:marTop w:val="0"/>
      <w:marBottom w:val="0"/>
      <w:divBdr>
        <w:top w:val="none" w:sz="0" w:space="0" w:color="auto"/>
        <w:left w:val="none" w:sz="0" w:space="0" w:color="auto"/>
        <w:bottom w:val="none" w:sz="0" w:space="0" w:color="auto"/>
        <w:right w:val="none" w:sz="0" w:space="0" w:color="auto"/>
      </w:divBdr>
    </w:div>
    <w:div w:id="1151483229">
      <w:bodyDiv w:val="1"/>
      <w:marLeft w:val="0"/>
      <w:marRight w:val="0"/>
      <w:marTop w:val="0"/>
      <w:marBottom w:val="0"/>
      <w:divBdr>
        <w:top w:val="none" w:sz="0" w:space="0" w:color="auto"/>
        <w:left w:val="none" w:sz="0" w:space="0" w:color="auto"/>
        <w:bottom w:val="none" w:sz="0" w:space="0" w:color="auto"/>
        <w:right w:val="none" w:sz="0" w:space="0" w:color="auto"/>
      </w:divBdr>
    </w:div>
    <w:div w:id="1197307915">
      <w:bodyDiv w:val="1"/>
      <w:marLeft w:val="0"/>
      <w:marRight w:val="0"/>
      <w:marTop w:val="0"/>
      <w:marBottom w:val="0"/>
      <w:divBdr>
        <w:top w:val="none" w:sz="0" w:space="0" w:color="auto"/>
        <w:left w:val="none" w:sz="0" w:space="0" w:color="auto"/>
        <w:bottom w:val="none" w:sz="0" w:space="0" w:color="auto"/>
        <w:right w:val="none" w:sz="0" w:space="0" w:color="auto"/>
      </w:divBdr>
    </w:div>
    <w:div w:id="1202858698">
      <w:bodyDiv w:val="1"/>
      <w:marLeft w:val="0"/>
      <w:marRight w:val="0"/>
      <w:marTop w:val="0"/>
      <w:marBottom w:val="0"/>
      <w:divBdr>
        <w:top w:val="none" w:sz="0" w:space="0" w:color="auto"/>
        <w:left w:val="none" w:sz="0" w:space="0" w:color="auto"/>
        <w:bottom w:val="none" w:sz="0" w:space="0" w:color="auto"/>
        <w:right w:val="none" w:sz="0" w:space="0" w:color="auto"/>
      </w:divBdr>
    </w:div>
    <w:div w:id="1217549220">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1304794">
      <w:bodyDiv w:val="1"/>
      <w:marLeft w:val="0"/>
      <w:marRight w:val="0"/>
      <w:marTop w:val="0"/>
      <w:marBottom w:val="0"/>
      <w:divBdr>
        <w:top w:val="none" w:sz="0" w:space="0" w:color="auto"/>
        <w:left w:val="none" w:sz="0" w:space="0" w:color="auto"/>
        <w:bottom w:val="none" w:sz="0" w:space="0" w:color="auto"/>
        <w:right w:val="none" w:sz="0" w:space="0" w:color="auto"/>
      </w:divBdr>
    </w:div>
    <w:div w:id="1246768656">
      <w:bodyDiv w:val="1"/>
      <w:marLeft w:val="0"/>
      <w:marRight w:val="0"/>
      <w:marTop w:val="0"/>
      <w:marBottom w:val="0"/>
      <w:divBdr>
        <w:top w:val="none" w:sz="0" w:space="0" w:color="auto"/>
        <w:left w:val="none" w:sz="0" w:space="0" w:color="auto"/>
        <w:bottom w:val="none" w:sz="0" w:space="0" w:color="auto"/>
        <w:right w:val="none" w:sz="0" w:space="0" w:color="auto"/>
      </w:divBdr>
    </w:div>
    <w:div w:id="1291128699">
      <w:bodyDiv w:val="1"/>
      <w:marLeft w:val="0"/>
      <w:marRight w:val="0"/>
      <w:marTop w:val="0"/>
      <w:marBottom w:val="0"/>
      <w:divBdr>
        <w:top w:val="none" w:sz="0" w:space="0" w:color="auto"/>
        <w:left w:val="none" w:sz="0" w:space="0" w:color="auto"/>
        <w:bottom w:val="none" w:sz="0" w:space="0" w:color="auto"/>
        <w:right w:val="none" w:sz="0" w:space="0" w:color="auto"/>
      </w:divBdr>
    </w:div>
    <w:div w:id="1292712601">
      <w:bodyDiv w:val="1"/>
      <w:marLeft w:val="0"/>
      <w:marRight w:val="0"/>
      <w:marTop w:val="0"/>
      <w:marBottom w:val="0"/>
      <w:divBdr>
        <w:top w:val="none" w:sz="0" w:space="0" w:color="auto"/>
        <w:left w:val="none" w:sz="0" w:space="0" w:color="auto"/>
        <w:bottom w:val="none" w:sz="0" w:space="0" w:color="auto"/>
        <w:right w:val="none" w:sz="0" w:space="0" w:color="auto"/>
      </w:divBdr>
    </w:div>
    <w:div w:id="1337151173">
      <w:bodyDiv w:val="1"/>
      <w:marLeft w:val="0"/>
      <w:marRight w:val="0"/>
      <w:marTop w:val="0"/>
      <w:marBottom w:val="0"/>
      <w:divBdr>
        <w:top w:val="none" w:sz="0" w:space="0" w:color="auto"/>
        <w:left w:val="none" w:sz="0" w:space="0" w:color="auto"/>
        <w:bottom w:val="none" w:sz="0" w:space="0" w:color="auto"/>
        <w:right w:val="none" w:sz="0" w:space="0" w:color="auto"/>
      </w:divBdr>
    </w:div>
    <w:div w:id="1424961040">
      <w:bodyDiv w:val="1"/>
      <w:marLeft w:val="0"/>
      <w:marRight w:val="0"/>
      <w:marTop w:val="0"/>
      <w:marBottom w:val="0"/>
      <w:divBdr>
        <w:top w:val="none" w:sz="0" w:space="0" w:color="auto"/>
        <w:left w:val="none" w:sz="0" w:space="0" w:color="auto"/>
        <w:bottom w:val="none" w:sz="0" w:space="0" w:color="auto"/>
        <w:right w:val="none" w:sz="0" w:space="0" w:color="auto"/>
      </w:divBdr>
    </w:div>
    <w:div w:id="1462186135">
      <w:bodyDiv w:val="1"/>
      <w:marLeft w:val="0"/>
      <w:marRight w:val="0"/>
      <w:marTop w:val="0"/>
      <w:marBottom w:val="0"/>
      <w:divBdr>
        <w:top w:val="none" w:sz="0" w:space="0" w:color="auto"/>
        <w:left w:val="none" w:sz="0" w:space="0" w:color="auto"/>
        <w:bottom w:val="none" w:sz="0" w:space="0" w:color="auto"/>
        <w:right w:val="none" w:sz="0" w:space="0" w:color="auto"/>
      </w:divBdr>
    </w:div>
    <w:div w:id="1478689904">
      <w:bodyDiv w:val="1"/>
      <w:marLeft w:val="0"/>
      <w:marRight w:val="0"/>
      <w:marTop w:val="0"/>
      <w:marBottom w:val="0"/>
      <w:divBdr>
        <w:top w:val="none" w:sz="0" w:space="0" w:color="auto"/>
        <w:left w:val="none" w:sz="0" w:space="0" w:color="auto"/>
        <w:bottom w:val="none" w:sz="0" w:space="0" w:color="auto"/>
        <w:right w:val="none" w:sz="0" w:space="0" w:color="auto"/>
      </w:divBdr>
    </w:div>
    <w:div w:id="1501114076">
      <w:bodyDiv w:val="1"/>
      <w:marLeft w:val="0"/>
      <w:marRight w:val="0"/>
      <w:marTop w:val="0"/>
      <w:marBottom w:val="0"/>
      <w:divBdr>
        <w:top w:val="none" w:sz="0" w:space="0" w:color="auto"/>
        <w:left w:val="none" w:sz="0" w:space="0" w:color="auto"/>
        <w:bottom w:val="none" w:sz="0" w:space="0" w:color="auto"/>
        <w:right w:val="none" w:sz="0" w:space="0" w:color="auto"/>
      </w:divBdr>
    </w:div>
    <w:div w:id="1514420528">
      <w:bodyDiv w:val="1"/>
      <w:marLeft w:val="0"/>
      <w:marRight w:val="0"/>
      <w:marTop w:val="0"/>
      <w:marBottom w:val="0"/>
      <w:divBdr>
        <w:top w:val="none" w:sz="0" w:space="0" w:color="auto"/>
        <w:left w:val="none" w:sz="0" w:space="0" w:color="auto"/>
        <w:bottom w:val="none" w:sz="0" w:space="0" w:color="auto"/>
        <w:right w:val="none" w:sz="0" w:space="0" w:color="auto"/>
      </w:divBdr>
    </w:div>
    <w:div w:id="1523087497">
      <w:bodyDiv w:val="1"/>
      <w:marLeft w:val="0"/>
      <w:marRight w:val="0"/>
      <w:marTop w:val="0"/>
      <w:marBottom w:val="0"/>
      <w:divBdr>
        <w:top w:val="none" w:sz="0" w:space="0" w:color="auto"/>
        <w:left w:val="none" w:sz="0" w:space="0" w:color="auto"/>
        <w:bottom w:val="none" w:sz="0" w:space="0" w:color="auto"/>
        <w:right w:val="none" w:sz="0" w:space="0" w:color="auto"/>
      </w:divBdr>
    </w:div>
    <w:div w:id="1601982478">
      <w:bodyDiv w:val="1"/>
      <w:marLeft w:val="0"/>
      <w:marRight w:val="0"/>
      <w:marTop w:val="0"/>
      <w:marBottom w:val="0"/>
      <w:divBdr>
        <w:top w:val="none" w:sz="0" w:space="0" w:color="auto"/>
        <w:left w:val="none" w:sz="0" w:space="0" w:color="auto"/>
        <w:bottom w:val="none" w:sz="0" w:space="0" w:color="auto"/>
        <w:right w:val="none" w:sz="0" w:space="0" w:color="auto"/>
      </w:divBdr>
    </w:div>
    <w:div w:id="1609967695">
      <w:bodyDiv w:val="1"/>
      <w:marLeft w:val="0"/>
      <w:marRight w:val="0"/>
      <w:marTop w:val="0"/>
      <w:marBottom w:val="0"/>
      <w:divBdr>
        <w:top w:val="none" w:sz="0" w:space="0" w:color="auto"/>
        <w:left w:val="none" w:sz="0" w:space="0" w:color="auto"/>
        <w:bottom w:val="none" w:sz="0" w:space="0" w:color="auto"/>
        <w:right w:val="none" w:sz="0" w:space="0" w:color="auto"/>
      </w:divBdr>
    </w:div>
    <w:div w:id="1618027700">
      <w:bodyDiv w:val="1"/>
      <w:marLeft w:val="0"/>
      <w:marRight w:val="0"/>
      <w:marTop w:val="0"/>
      <w:marBottom w:val="0"/>
      <w:divBdr>
        <w:top w:val="none" w:sz="0" w:space="0" w:color="auto"/>
        <w:left w:val="none" w:sz="0" w:space="0" w:color="auto"/>
        <w:bottom w:val="none" w:sz="0" w:space="0" w:color="auto"/>
        <w:right w:val="none" w:sz="0" w:space="0" w:color="auto"/>
      </w:divBdr>
    </w:div>
    <w:div w:id="1653482335">
      <w:bodyDiv w:val="1"/>
      <w:marLeft w:val="0"/>
      <w:marRight w:val="0"/>
      <w:marTop w:val="0"/>
      <w:marBottom w:val="0"/>
      <w:divBdr>
        <w:top w:val="none" w:sz="0" w:space="0" w:color="auto"/>
        <w:left w:val="none" w:sz="0" w:space="0" w:color="auto"/>
        <w:bottom w:val="none" w:sz="0" w:space="0" w:color="auto"/>
        <w:right w:val="none" w:sz="0" w:space="0" w:color="auto"/>
      </w:divBdr>
    </w:div>
    <w:div w:id="1694961964">
      <w:bodyDiv w:val="1"/>
      <w:marLeft w:val="0"/>
      <w:marRight w:val="0"/>
      <w:marTop w:val="0"/>
      <w:marBottom w:val="0"/>
      <w:divBdr>
        <w:top w:val="none" w:sz="0" w:space="0" w:color="auto"/>
        <w:left w:val="none" w:sz="0" w:space="0" w:color="auto"/>
        <w:bottom w:val="none" w:sz="0" w:space="0" w:color="auto"/>
        <w:right w:val="none" w:sz="0" w:space="0" w:color="auto"/>
      </w:divBdr>
    </w:div>
    <w:div w:id="1706707863">
      <w:bodyDiv w:val="1"/>
      <w:marLeft w:val="0"/>
      <w:marRight w:val="0"/>
      <w:marTop w:val="0"/>
      <w:marBottom w:val="0"/>
      <w:divBdr>
        <w:top w:val="none" w:sz="0" w:space="0" w:color="auto"/>
        <w:left w:val="none" w:sz="0" w:space="0" w:color="auto"/>
        <w:bottom w:val="none" w:sz="0" w:space="0" w:color="auto"/>
        <w:right w:val="none" w:sz="0" w:space="0" w:color="auto"/>
      </w:divBdr>
    </w:div>
    <w:div w:id="1707368699">
      <w:bodyDiv w:val="1"/>
      <w:marLeft w:val="0"/>
      <w:marRight w:val="0"/>
      <w:marTop w:val="0"/>
      <w:marBottom w:val="0"/>
      <w:divBdr>
        <w:top w:val="none" w:sz="0" w:space="0" w:color="auto"/>
        <w:left w:val="none" w:sz="0" w:space="0" w:color="auto"/>
        <w:bottom w:val="none" w:sz="0" w:space="0" w:color="auto"/>
        <w:right w:val="none" w:sz="0" w:space="0" w:color="auto"/>
      </w:divBdr>
    </w:div>
    <w:div w:id="1720739892">
      <w:bodyDiv w:val="1"/>
      <w:marLeft w:val="0"/>
      <w:marRight w:val="0"/>
      <w:marTop w:val="0"/>
      <w:marBottom w:val="0"/>
      <w:divBdr>
        <w:top w:val="none" w:sz="0" w:space="0" w:color="auto"/>
        <w:left w:val="none" w:sz="0" w:space="0" w:color="auto"/>
        <w:bottom w:val="none" w:sz="0" w:space="0" w:color="auto"/>
        <w:right w:val="none" w:sz="0" w:space="0" w:color="auto"/>
      </w:divBdr>
    </w:div>
    <w:div w:id="1776944770">
      <w:bodyDiv w:val="1"/>
      <w:marLeft w:val="0"/>
      <w:marRight w:val="0"/>
      <w:marTop w:val="0"/>
      <w:marBottom w:val="0"/>
      <w:divBdr>
        <w:top w:val="none" w:sz="0" w:space="0" w:color="auto"/>
        <w:left w:val="none" w:sz="0" w:space="0" w:color="auto"/>
        <w:bottom w:val="none" w:sz="0" w:space="0" w:color="auto"/>
        <w:right w:val="none" w:sz="0" w:space="0" w:color="auto"/>
      </w:divBdr>
    </w:div>
    <w:div w:id="1805080769">
      <w:bodyDiv w:val="1"/>
      <w:marLeft w:val="0"/>
      <w:marRight w:val="0"/>
      <w:marTop w:val="0"/>
      <w:marBottom w:val="0"/>
      <w:divBdr>
        <w:top w:val="none" w:sz="0" w:space="0" w:color="auto"/>
        <w:left w:val="none" w:sz="0" w:space="0" w:color="auto"/>
        <w:bottom w:val="none" w:sz="0" w:space="0" w:color="auto"/>
        <w:right w:val="none" w:sz="0" w:space="0" w:color="auto"/>
      </w:divBdr>
    </w:div>
    <w:div w:id="1860001312">
      <w:bodyDiv w:val="1"/>
      <w:marLeft w:val="0"/>
      <w:marRight w:val="0"/>
      <w:marTop w:val="0"/>
      <w:marBottom w:val="0"/>
      <w:divBdr>
        <w:top w:val="none" w:sz="0" w:space="0" w:color="auto"/>
        <w:left w:val="none" w:sz="0" w:space="0" w:color="auto"/>
        <w:bottom w:val="none" w:sz="0" w:space="0" w:color="auto"/>
        <w:right w:val="none" w:sz="0" w:space="0" w:color="auto"/>
      </w:divBdr>
    </w:div>
    <w:div w:id="1872766781">
      <w:bodyDiv w:val="1"/>
      <w:marLeft w:val="0"/>
      <w:marRight w:val="0"/>
      <w:marTop w:val="0"/>
      <w:marBottom w:val="0"/>
      <w:divBdr>
        <w:top w:val="none" w:sz="0" w:space="0" w:color="auto"/>
        <w:left w:val="none" w:sz="0" w:space="0" w:color="auto"/>
        <w:bottom w:val="none" w:sz="0" w:space="0" w:color="auto"/>
        <w:right w:val="none" w:sz="0" w:space="0" w:color="auto"/>
      </w:divBdr>
    </w:div>
    <w:div w:id="1895001889">
      <w:bodyDiv w:val="1"/>
      <w:marLeft w:val="0"/>
      <w:marRight w:val="0"/>
      <w:marTop w:val="0"/>
      <w:marBottom w:val="0"/>
      <w:divBdr>
        <w:top w:val="none" w:sz="0" w:space="0" w:color="auto"/>
        <w:left w:val="none" w:sz="0" w:space="0" w:color="auto"/>
        <w:bottom w:val="none" w:sz="0" w:space="0" w:color="auto"/>
        <w:right w:val="none" w:sz="0" w:space="0" w:color="auto"/>
      </w:divBdr>
    </w:div>
    <w:div w:id="1944607620">
      <w:bodyDiv w:val="1"/>
      <w:marLeft w:val="0"/>
      <w:marRight w:val="0"/>
      <w:marTop w:val="0"/>
      <w:marBottom w:val="0"/>
      <w:divBdr>
        <w:top w:val="none" w:sz="0" w:space="0" w:color="auto"/>
        <w:left w:val="none" w:sz="0" w:space="0" w:color="auto"/>
        <w:bottom w:val="none" w:sz="0" w:space="0" w:color="auto"/>
        <w:right w:val="none" w:sz="0" w:space="0" w:color="auto"/>
      </w:divBdr>
    </w:div>
    <w:div w:id="1972782453">
      <w:bodyDiv w:val="1"/>
      <w:marLeft w:val="0"/>
      <w:marRight w:val="0"/>
      <w:marTop w:val="0"/>
      <w:marBottom w:val="0"/>
      <w:divBdr>
        <w:top w:val="none" w:sz="0" w:space="0" w:color="auto"/>
        <w:left w:val="none" w:sz="0" w:space="0" w:color="auto"/>
        <w:bottom w:val="none" w:sz="0" w:space="0" w:color="auto"/>
        <w:right w:val="none" w:sz="0" w:space="0" w:color="auto"/>
      </w:divBdr>
    </w:div>
    <w:div w:id="2048555880">
      <w:bodyDiv w:val="1"/>
      <w:marLeft w:val="0"/>
      <w:marRight w:val="0"/>
      <w:marTop w:val="0"/>
      <w:marBottom w:val="0"/>
      <w:divBdr>
        <w:top w:val="none" w:sz="0" w:space="0" w:color="auto"/>
        <w:left w:val="none" w:sz="0" w:space="0" w:color="auto"/>
        <w:bottom w:val="none" w:sz="0" w:space="0" w:color="auto"/>
        <w:right w:val="none" w:sz="0" w:space="0" w:color="auto"/>
      </w:divBdr>
    </w:div>
    <w:div w:id="2101876696">
      <w:bodyDiv w:val="1"/>
      <w:marLeft w:val="0"/>
      <w:marRight w:val="0"/>
      <w:marTop w:val="0"/>
      <w:marBottom w:val="0"/>
      <w:divBdr>
        <w:top w:val="none" w:sz="0" w:space="0" w:color="auto"/>
        <w:left w:val="none" w:sz="0" w:space="0" w:color="auto"/>
        <w:bottom w:val="none" w:sz="0" w:space="0" w:color="auto"/>
        <w:right w:val="none" w:sz="0" w:space="0" w:color="auto"/>
      </w:divBdr>
    </w:div>
    <w:div w:id="2114551749">
      <w:bodyDiv w:val="1"/>
      <w:marLeft w:val="0"/>
      <w:marRight w:val="0"/>
      <w:marTop w:val="0"/>
      <w:marBottom w:val="0"/>
      <w:divBdr>
        <w:top w:val="none" w:sz="0" w:space="0" w:color="auto"/>
        <w:left w:val="none" w:sz="0" w:space="0" w:color="auto"/>
        <w:bottom w:val="none" w:sz="0" w:space="0" w:color="auto"/>
        <w:right w:val="none" w:sz="0" w:space="0" w:color="auto"/>
      </w:divBdr>
    </w:div>
    <w:div w:id="2118406061">
      <w:bodyDiv w:val="1"/>
      <w:marLeft w:val="0"/>
      <w:marRight w:val="0"/>
      <w:marTop w:val="0"/>
      <w:marBottom w:val="0"/>
      <w:divBdr>
        <w:top w:val="none" w:sz="0" w:space="0" w:color="auto"/>
        <w:left w:val="none" w:sz="0" w:space="0" w:color="auto"/>
        <w:bottom w:val="none" w:sz="0" w:space="0" w:color="auto"/>
        <w:right w:val="none" w:sz="0" w:space="0" w:color="auto"/>
      </w:divBdr>
    </w:div>
    <w:div w:id="2128740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ossref.org/services/funder-registr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ssref.org/services/funder-regist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ollercoaster.shinyapps.io/tenz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Wag25</b:Tag>
    <b:SourceType>JournalArticle</b:SourceType>
    <b:Guid>{1807104D-71A2-B342-942D-41AA784451D8}</b:Guid>
    <b:Author>
      <b:Author>
        <b:NameList>
          <b:Person>
            <b:Last>Wagenmakers</b:Last>
            <b:First>E.-J.</b:First>
          </b:Person>
          <b:Person>
            <b:Last>Bartoš</b:Last>
            <b:First>F.</b:First>
          </b:Person>
        </b:NameList>
      </b:Author>
    </b:Author>
    <b:Title>People prefer the taste of Belgian mineral water Chaudfontaine over Amsterdam tap water</b:Title>
    <b:Year>2025</b:Year>
    <b:Pages>https://osf.io/preprints/psyarxiv/2u84v_v1.</b:Pages>
    <b:RefOrder>1</b:RefOrder>
  </b:Source>
  <b:Source>
    <b:Tag>Ber</b:Tag>
    <b:SourceType>JournalArticle</b:SourceType>
    <b:Guid>{3151C184-F913-B645-B765-4757468EA3E7}</b:Guid>
    <b:Author>
      <b:Author>
        <b:NameList>
          <b:Person>
            <b:Last>Bert</b:Last>
            <b:First>B.</b:First>
          </b:Person>
          <b:Person>
            <b:Last>Ernie</b:Last>
            <b:First>E.</b:First>
          </b:Person>
        </b:NameList>
      </b:Author>
    </b:Author>
    <b:Title>Many important things discovered at Sesame Street</b:Title>
    <b:Pages>10</b:Pages>
    <b:JournalName>Journal of Stuffed Animals</b:JournalName>
    <b:Year>2025</b:Year>
    <b:Volume>10</b:Volume>
    <b:Comments>http://arxiv.org/123456789.</b:Comments>
    <b:RefOrder>3</b:RefOrder>
  </b:Source>
  <b:Source>
    <b:Tag>Wil16</b:Tag>
    <b:SourceType>JournalArticle</b:SourceType>
    <b:Guid>{12286648-612A-9042-8090-8847185CC431}</b:Guid>
    <b:Title>The FAIR Guiding Principles for scientific data management and stewardship</b:Title>
    <b:JournalName>Scientific Data</b:JournalName>
    <b:Year>2016</b:Year>
    <b:Volume>3</b:Volume>
    <b:Pages>1</b:Pages>
    <b:Author>
      <b:Author>
        <b:NameList>
          <b:Person>
            <b:Last>Wilkinson</b:Last>
            <b:First>M.D.</b:First>
          </b:Person>
          <b:Person>
            <b:Last>Dumontier</b:Last>
            <b:First>M.</b:First>
          </b:Person>
          <b:Person>
            <b:Last>Aalbersberg</b:Last>
            <b:First>I.J.</b:First>
          </b:Person>
          <b:Person>
            <b:Last>Appleton</b:Last>
            <b:First>G.</b:First>
          </b:Person>
          <b:Person>
            <b:Last>Axton</b:Last>
            <b:First>M.</b:First>
          </b:Person>
          <b:Person>
            <b:Last>Baak</b:Last>
            <b:First>A.</b:First>
          </b:Person>
          <b:Person>
            <b:Last>Blomberg</b:Last>
            <b:First>N.</b:First>
          </b:Person>
          <b:Person>
            <b:Last>Boiten</b:Last>
            <b:First>J.-W.</b:First>
          </b:Person>
          <b:Person>
            <b:Last>da Silva Santos</b:Last>
            <b:First>L.B.</b:First>
          </b:Person>
          <b:Person>
            <b:Last>Bourne</b:Last>
            <b:First>P.E.,</b:First>
            <b:Middle>et al.</b:Middle>
          </b:Person>
        </b:NameList>
      </b:Author>
    </b:Author>
    <b:RefOrder>2</b:RefOrder>
  </b:Source>
</b:Sources>
</file>

<file path=customXml/itemProps1.xml><?xml version="1.0" encoding="utf-8"?>
<ds:datastoreItem xmlns:ds="http://schemas.openxmlformats.org/officeDocument/2006/customXml" ds:itemID="{9D6ABF18-D193-994B-B23A-1F11442B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4</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Hoogeveen, S. (Suzanne)</dc:creator>
  <cp:keywords/>
  <cp:lastModifiedBy>Hoogeveen, S. (Suzanne)</cp:lastModifiedBy>
  <cp:revision>52</cp:revision>
  <cp:lastPrinted>2025-03-03T10:26:00Z</cp:lastPrinted>
  <dcterms:created xsi:type="dcterms:W3CDTF">2025-02-11T14:10:00Z</dcterms:created>
  <dcterms:modified xsi:type="dcterms:W3CDTF">2025-03-03T10:31:00Z</dcterms:modified>
</cp:coreProperties>
</file>